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3B3" w:rsidRPr="00D643B3" w:rsidRDefault="00D643B3" w:rsidP="00D643B3">
      <w:pPr>
        <w:shd w:val="clear" w:color="auto" w:fill="FFFFFF"/>
        <w:spacing w:after="100" w:afterAutospacing="1" w:line="240" w:lineRule="auto"/>
        <w:jc w:val="center"/>
        <w:rPr>
          <w:rFonts w:ascii="KFGQPCHAFSUthmanicScript-Regula" w:eastAsia="Times New Roman" w:hAnsi="KFGQPCHAFSUthmanicScript-Regula" w:cs="Times New Roman"/>
          <w:color w:val="212529"/>
          <w:sz w:val="24"/>
          <w:szCs w:val="24"/>
        </w:rPr>
      </w:pPr>
      <w:r w:rsidRPr="00D643B3">
        <w:rPr>
          <w:rFonts w:ascii="KFGQPCHAFSUthmanicScript-Regula" w:eastAsia="Times New Roman" w:hAnsi="KFGQPCHAFSUthmanicScript-Regula" w:cs="Times New Roman"/>
          <w:color w:val="212529"/>
          <w:sz w:val="24"/>
          <w:szCs w:val="24"/>
          <w:rtl/>
        </w:rPr>
        <w:t>إِذۡ قَالَ ٱللَّهُ يَٰعِيسَى ٱبۡنَ مَرۡيَمَ ٱذۡكُرۡ نِعۡمَتِي عَلَيۡكَ وَعَلَىٰ وَٰلِدَتِكَ إِذۡ أَيَّدتُّكَ بِرُوحِ ٱلۡقُدُسِ تُكَلِّمُ ٱلنَّاسَ فِي ٱلۡمَهۡدِ وَكَهۡلٗاۖ وَإِذۡ عَلَّمۡتُكَ ٱلۡكِتَٰبَ وَٱلۡحِكۡمَةَ وَٱلتَّوۡرَىٰةَ وَٱلۡإِنجِيلَۖ وَإِذۡ تَخۡلُقُ مِنَ ٱلطِّينِ كَهَيۡـَٔةِ ٱلطَّيۡرِ بِإِذۡنِي فَتَنفُخُ فِيهَا فَتَكُونُ طَيۡرَۢا بِإِذۡنِيۖ وَتُبۡرِئُ ٱلۡأَكۡمَهَ وَٱلۡأَبۡرَصَ بِإِذۡنِيۖ وَإِذۡ تُخۡرِجُ ٱلۡمَوۡتَىٰ بِإِذۡنِيۖ وَإِذۡ كَفَفۡتُ بَنِيٓ إِسۡرَـٰٓءِيلَ عَنكَ إِذۡ جِئۡتَهُم بِٱلۡبَيِّنَٰتِ فَقَالَ ٱلَّذِينَ كَفَ</w:t>
      </w:r>
      <w:bookmarkStart w:id="0" w:name="_GoBack"/>
      <w:bookmarkEnd w:id="0"/>
      <w:r w:rsidRPr="00D643B3">
        <w:rPr>
          <w:rFonts w:ascii="KFGQPCHAFSUthmanicScript-Regula" w:eastAsia="Times New Roman" w:hAnsi="KFGQPCHAFSUthmanicScript-Regula" w:cs="Times New Roman"/>
          <w:color w:val="212529"/>
          <w:sz w:val="24"/>
          <w:szCs w:val="24"/>
          <w:rtl/>
        </w:rPr>
        <w:t>رُواْ مِنۡهُمۡ إِنۡ هَٰذَآ إِلَّا سِحۡرٞ مُّبِينٞ</w:t>
      </w:r>
    </w:p>
    <w:p w:rsidR="00640842" w:rsidRPr="006E2426" w:rsidRDefault="006E2426" w:rsidP="006E2426">
      <w:pPr>
        <w:pStyle w:val="text-center"/>
        <w:shd w:val="clear" w:color="auto" w:fill="FFFFFF"/>
        <w:spacing w:before="0" w:beforeAutospacing="0"/>
        <w:jc w:val="center"/>
        <w:rPr>
          <w:rFonts w:ascii="KFGQPCHAFSUthmanicScript-Regula" w:hAnsi="KFGQPCHAFSUthmanicScript-Regula"/>
          <w:color w:val="FF0000"/>
          <w:sz w:val="28"/>
          <w:szCs w:val="28"/>
          <w:rtl/>
        </w:rPr>
      </w:pPr>
      <w:hyperlink r:id="rId4" w:history="1">
        <w:r w:rsidRPr="006E2426">
          <w:rPr>
            <w:rStyle w:val="ri-align"/>
            <w:rFonts w:ascii="KFGQPCHAFSUthmanicScript-Regula" w:hAnsi="KFGQPCHAFSUthmanicScript-Regula"/>
            <w:color w:val="FF0000"/>
            <w:sz w:val="30"/>
            <w:szCs w:val="30"/>
            <w:shd w:val="clear" w:color="auto" w:fill="FFFFFF"/>
            <w:rtl/>
          </w:rPr>
          <w:t>المَائـِدَةِ</w:t>
        </w:r>
      </w:hyperlink>
      <w:r w:rsidR="00640842" w:rsidRPr="006E2426">
        <w:rPr>
          <w:rFonts w:ascii="KFGQPCHAFSUthmanicScript-Regula" w:hAnsi="KFGQPCHAFSUthmanicScript-Regula" w:hint="cs"/>
          <w:color w:val="FF0000"/>
          <w:sz w:val="28"/>
          <w:szCs w:val="28"/>
          <w:rtl/>
        </w:rPr>
        <w:t>:</w:t>
      </w:r>
      <w:r w:rsidR="00D643B3" w:rsidRPr="006E2426">
        <w:rPr>
          <w:rFonts w:ascii="KFGQPCHAFSUthmanicScript-Regula" w:hAnsi="KFGQPCHAFSUthmanicScript-Regula" w:hint="cs"/>
          <w:color w:val="FF0000"/>
          <w:sz w:val="28"/>
          <w:szCs w:val="28"/>
          <w:rtl/>
        </w:rPr>
        <w:t>110</w:t>
      </w:r>
      <w:r w:rsidR="00640842" w:rsidRPr="006E2426">
        <w:rPr>
          <w:rFonts w:ascii="KFGQPCHAFSUthmanicScript-Regula" w:hAnsi="KFGQPCHAFSUthmanicScript-Regula" w:hint="cs"/>
          <w:color w:val="FF0000"/>
          <w:sz w:val="28"/>
          <w:szCs w:val="28"/>
          <w:rtl/>
        </w:rPr>
        <w:t>)</w:t>
      </w:r>
      <w:r w:rsidR="00640842" w:rsidRPr="006E2426">
        <w:rPr>
          <w:rFonts w:ascii="KFGQPCHAFSUthmanicScript-Regula" w:hAnsi="KFGQPCHAFSUthmanicScript-Regula"/>
          <w:color w:val="FF0000"/>
          <w:sz w:val="28"/>
          <w:szCs w:val="28"/>
        </w:rPr>
        <w:t xml:space="preserve"> )</w:t>
      </w:r>
    </w:p>
    <w:p w:rsidR="00D643B3" w:rsidRPr="00D643B3" w:rsidRDefault="00D643B3" w:rsidP="006002A1">
      <w:pPr>
        <w:pStyle w:val="text-center"/>
        <w:shd w:val="clear" w:color="auto" w:fill="FFFFFF"/>
        <w:spacing w:before="0" w:beforeAutospacing="0"/>
        <w:jc w:val="center"/>
        <w:rPr>
          <w:rFonts w:ascii="Gentium" w:hAnsi="Gentium"/>
          <w:color w:val="212529"/>
          <w:sz w:val="28"/>
          <w:szCs w:val="28"/>
          <w:shd w:val="clear" w:color="auto" w:fill="FFFFFF"/>
          <w:rtl/>
        </w:rPr>
      </w:pPr>
      <w:r w:rsidRPr="00D643B3">
        <w:rPr>
          <w:rFonts w:ascii="Gentium" w:hAnsi="Gentium"/>
          <w:color w:val="212529"/>
          <w:sz w:val="28"/>
          <w:szCs w:val="28"/>
          <w:shd w:val="clear" w:color="auto" w:fill="FFFFFF"/>
        </w:rPr>
        <w:t xml:space="preserve">(Y </w:t>
      </w:r>
      <w:proofErr w:type="spellStart"/>
      <w:r w:rsidRPr="00D643B3">
        <w:rPr>
          <w:rFonts w:ascii="Gentium" w:hAnsi="Gentium"/>
          <w:color w:val="212529"/>
          <w:sz w:val="28"/>
          <w:szCs w:val="28"/>
          <w:shd w:val="clear" w:color="auto" w:fill="FFFFFF"/>
        </w:rPr>
        <w:t>recuerda</w:t>
      </w:r>
      <w:proofErr w:type="spellEnd"/>
      <w:r w:rsidRPr="00D643B3">
        <w:rPr>
          <w:rFonts w:ascii="Gentium" w:hAnsi="Gentium"/>
          <w:color w:val="212529"/>
          <w:sz w:val="28"/>
          <w:szCs w:val="28"/>
          <w:shd w:val="clear" w:color="auto" w:fill="FFFFFF"/>
        </w:rPr>
        <w:t xml:space="preserve"> a </w:t>
      </w:r>
      <w:proofErr w:type="spellStart"/>
      <w:r w:rsidRPr="00D643B3">
        <w:rPr>
          <w:rFonts w:ascii="Gentium" w:hAnsi="Gentium"/>
          <w:color w:val="212529"/>
          <w:sz w:val="28"/>
          <w:szCs w:val="28"/>
          <w:shd w:val="clear" w:color="auto" w:fill="FFFFFF"/>
        </w:rPr>
        <w:t>tu</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gente</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cuando</w:t>
      </w:r>
      <w:proofErr w:type="spellEnd"/>
      <w:r w:rsidRPr="00D643B3">
        <w:rPr>
          <w:rFonts w:ascii="Gentium" w:hAnsi="Gentium"/>
          <w:color w:val="212529"/>
          <w:sz w:val="28"/>
          <w:szCs w:val="28"/>
          <w:shd w:val="clear" w:color="auto" w:fill="FFFFFF"/>
        </w:rPr>
        <w:t xml:space="preserve"> Al-</w:t>
      </w:r>
      <w:proofErr w:type="spellStart"/>
      <w:r w:rsidRPr="00D643B3">
        <w:rPr>
          <w:rFonts w:ascii="Gentium" w:hAnsi="Gentium"/>
          <w:color w:val="212529"/>
          <w:sz w:val="28"/>
          <w:szCs w:val="28"/>
          <w:shd w:val="clear" w:color="auto" w:fill="FFFFFF"/>
        </w:rPr>
        <w:t>lah</w:t>
      </w:r>
      <w:proofErr w:type="spellEnd"/>
      <w:r w:rsidRPr="00D643B3">
        <w:rPr>
          <w:rFonts w:ascii="Gentium" w:hAnsi="Gentium"/>
          <w:color w:val="212529"/>
          <w:sz w:val="28"/>
          <w:szCs w:val="28"/>
          <w:shd w:val="clear" w:color="auto" w:fill="FFFFFF"/>
        </w:rPr>
        <w:t xml:space="preserve"> le </w:t>
      </w:r>
      <w:proofErr w:type="spellStart"/>
      <w:r w:rsidRPr="00D643B3">
        <w:rPr>
          <w:rFonts w:ascii="Gentium" w:hAnsi="Gentium"/>
          <w:color w:val="212529"/>
          <w:sz w:val="28"/>
          <w:szCs w:val="28"/>
          <w:shd w:val="clear" w:color="auto" w:fill="FFFFFF"/>
        </w:rPr>
        <w:t>dijo</w:t>
      </w:r>
      <w:proofErr w:type="spellEnd"/>
      <w:r w:rsidRPr="00D643B3">
        <w:rPr>
          <w:rFonts w:ascii="Gentium" w:hAnsi="Gentium"/>
          <w:color w:val="212529"/>
          <w:sz w:val="28"/>
          <w:szCs w:val="28"/>
          <w:shd w:val="clear" w:color="auto" w:fill="FFFFFF"/>
        </w:rPr>
        <w:t xml:space="preserve"> a </w:t>
      </w:r>
      <w:proofErr w:type="spellStart"/>
      <w:r w:rsidRPr="00D643B3">
        <w:rPr>
          <w:rFonts w:ascii="Gentium" w:hAnsi="Gentium"/>
          <w:color w:val="212529"/>
          <w:sz w:val="28"/>
          <w:szCs w:val="28"/>
          <w:shd w:val="clear" w:color="auto" w:fill="FFFFFF"/>
        </w:rPr>
        <w:t>Jesús</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hijo</w:t>
      </w:r>
      <w:proofErr w:type="spellEnd"/>
      <w:r w:rsidRPr="00D643B3">
        <w:rPr>
          <w:rFonts w:ascii="Gentium" w:hAnsi="Gentium"/>
          <w:color w:val="212529"/>
          <w:sz w:val="28"/>
          <w:szCs w:val="28"/>
          <w:shd w:val="clear" w:color="auto" w:fill="FFFFFF"/>
        </w:rPr>
        <w:t xml:space="preserve"> de </w:t>
      </w:r>
      <w:proofErr w:type="spellStart"/>
      <w:r w:rsidRPr="00D643B3">
        <w:rPr>
          <w:rFonts w:ascii="Gentium" w:hAnsi="Gentium"/>
          <w:color w:val="212529"/>
          <w:sz w:val="28"/>
          <w:szCs w:val="28"/>
          <w:shd w:val="clear" w:color="auto" w:fill="FFFFFF"/>
        </w:rPr>
        <w:t>María</w:t>
      </w:r>
      <w:proofErr w:type="spellEnd"/>
      <w:r w:rsidRPr="00D643B3">
        <w:rPr>
          <w:rFonts w:ascii="Gentium" w:hAnsi="Gentium"/>
          <w:color w:val="212529"/>
          <w:sz w:val="28"/>
          <w:szCs w:val="28"/>
          <w:shd w:val="clear" w:color="auto" w:fill="FFFFFF"/>
        </w:rPr>
        <w:t>: “</w:t>
      </w:r>
      <w:proofErr w:type="spellStart"/>
      <w:r w:rsidRPr="00D643B3">
        <w:rPr>
          <w:rFonts w:ascii="Gentium" w:hAnsi="Gentium"/>
          <w:color w:val="212529"/>
          <w:sz w:val="28"/>
          <w:szCs w:val="28"/>
          <w:shd w:val="clear" w:color="auto" w:fill="FFFFFF"/>
        </w:rPr>
        <w:t>Recuerda</w:t>
      </w:r>
      <w:proofErr w:type="spellEnd"/>
      <w:r w:rsidRPr="00D643B3">
        <w:rPr>
          <w:rFonts w:ascii="Gentium" w:hAnsi="Gentium"/>
          <w:color w:val="212529"/>
          <w:sz w:val="28"/>
          <w:szCs w:val="28"/>
          <w:shd w:val="clear" w:color="auto" w:fill="FFFFFF"/>
        </w:rPr>
        <w:t xml:space="preserve"> las gracias que </w:t>
      </w:r>
      <w:proofErr w:type="spellStart"/>
      <w:r w:rsidRPr="00D643B3">
        <w:rPr>
          <w:rFonts w:ascii="Gentium" w:hAnsi="Gentium"/>
          <w:color w:val="212529"/>
          <w:sz w:val="28"/>
          <w:szCs w:val="28"/>
          <w:shd w:val="clear" w:color="auto" w:fill="FFFFFF"/>
        </w:rPr>
        <w:t>te</w:t>
      </w:r>
      <w:proofErr w:type="spellEnd"/>
      <w:r w:rsidRPr="00D643B3">
        <w:rPr>
          <w:rFonts w:ascii="Gentium" w:hAnsi="Gentium"/>
          <w:color w:val="212529"/>
          <w:sz w:val="28"/>
          <w:szCs w:val="28"/>
          <w:shd w:val="clear" w:color="auto" w:fill="FFFFFF"/>
        </w:rPr>
        <w:t xml:space="preserve"> he </w:t>
      </w:r>
      <w:proofErr w:type="spellStart"/>
      <w:r w:rsidRPr="00D643B3">
        <w:rPr>
          <w:rFonts w:ascii="Gentium" w:hAnsi="Gentium"/>
          <w:color w:val="212529"/>
          <w:sz w:val="28"/>
          <w:szCs w:val="28"/>
          <w:shd w:val="clear" w:color="auto" w:fill="FFFFFF"/>
        </w:rPr>
        <w:t>concedido</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así</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como</w:t>
      </w:r>
      <w:proofErr w:type="spellEnd"/>
      <w:r w:rsidRPr="00D643B3">
        <w:rPr>
          <w:rFonts w:ascii="Gentium" w:hAnsi="Gentium"/>
          <w:color w:val="212529"/>
          <w:sz w:val="28"/>
          <w:szCs w:val="28"/>
          <w:shd w:val="clear" w:color="auto" w:fill="FFFFFF"/>
        </w:rPr>
        <w:t xml:space="preserve"> a </w:t>
      </w:r>
      <w:proofErr w:type="spellStart"/>
      <w:r w:rsidRPr="00D643B3">
        <w:rPr>
          <w:rFonts w:ascii="Gentium" w:hAnsi="Gentium"/>
          <w:color w:val="212529"/>
          <w:sz w:val="28"/>
          <w:szCs w:val="28"/>
          <w:shd w:val="clear" w:color="auto" w:fill="FFFFFF"/>
        </w:rPr>
        <w:t>tu</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madre</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cuando</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te</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apoyé</w:t>
      </w:r>
      <w:proofErr w:type="spellEnd"/>
      <w:r w:rsidRPr="00D643B3">
        <w:rPr>
          <w:rFonts w:ascii="Gentium" w:hAnsi="Gentium"/>
          <w:color w:val="212529"/>
          <w:sz w:val="28"/>
          <w:szCs w:val="28"/>
          <w:shd w:val="clear" w:color="auto" w:fill="FFFFFF"/>
        </w:rPr>
        <w:t xml:space="preserve"> y </w:t>
      </w:r>
      <w:proofErr w:type="spellStart"/>
      <w:r w:rsidRPr="00D643B3">
        <w:rPr>
          <w:rFonts w:ascii="Gentium" w:hAnsi="Gentium"/>
          <w:color w:val="212529"/>
          <w:sz w:val="28"/>
          <w:szCs w:val="28"/>
          <w:shd w:val="clear" w:color="auto" w:fill="FFFFFF"/>
        </w:rPr>
        <w:t>fortalecí</w:t>
      </w:r>
      <w:proofErr w:type="spellEnd"/>
      <w:r w:rsidRPr="00D643B3">
        <w:rPr>
          <w:rFonts w:ascii="Gentium" w:hAnsi="Gentium"/>
          <w:color w:val="212529"/>
          <w:sz w:val="28"/>
          <w:szCs w:val="28"/>
          <w:shd w:val="clear" w:color="auto" w:fill="FFFFFF"/>
        </w:rPr>
        <w:t xml:space="preserve"> con el </w:t>
      </w:r>
      <w:proofErr w:type="spellStart"/>
      <w:r w:rsidRPr="00D643B3">
        <w:rPr>
          <w:rFonts w:ascii="Gentium" w:hAnsi="Gentium"/>
          <w:color w:val="212529"/>
          <w:sz w:val="28"/>
          <w:szCs w:val="28"/>
          <w:shd w:val="clear" w:color="auto" w:fill="FFFFFF"/>
        </w:rPr>
        <w:t>ángel</w:t>
      </w:r>
      <w:proofErr w:type="spellEnd"/>
      <w:r w:rsidRPr="00D643B3">
        <w:rPr>
          <w:rFonts w:ascii="Gentium" w:hAnsi="Gentium"/>
          <w:color w:val="212529"/>
          <w:sz w:val="28"/>
          <w:szCs w:val="28"/>
          <w:shd w:val="clear" w:color="auto" w:fill="FFFFFF"/>
        </w:rPr>
        <w:t xml:space="preserve"> Gabriel para que </w:t>
      </w:r>
      <w:proofErr w:type="spellStart"/>
      <w:r w:rsidRPr="00D643B3">
        <w:rPr>
          <w:rFonts w:ascii="Gentium" w:hAnsi="Gentium"/>
          <w:color w:val="212529"/>
          <w:sz w:val="28"/>
          <w:szCs w:val="28"/>
          <w:shd w:val="clear" w:color="auto" w:fill="FFFFFF"/>
        </w:rPr>
        <w:t>hablaras</w:t>
      </w:r>
      <w:proofErr w:type="spellEnd"/>
      <w:r w:rsidRPr="00D643B3">
        <w:rPr>
          <w:rFonts w:ascii="Gentium" w:hAnsi="Gentium"/>
          <w:color w:val="212529"/>
          <w:sz w:val="28"/>
          <w:szCs w:val="28"/>
          <w:shd w:val="clear" w:color="auto" w:fill="FFFFFF"/>
        </w:rPr>
        <w:t xml:space="preserve"> a </w:t>
      </w:r>
      <w:proofErr w:type="spellStart"/>
      <w:r w:rsidRPr="00D643B3">
        <w:rPr>
          <w:rFonts w:ascii="Gentium" w:hAnsi="Gentium"/>
          <w:color w:val="212529"/>
          <w:sz w:val="28"/>
          <w:szCs w:val="28"/>
          <w:shd w:val="clear" w:color="auto" w:fill="FFFFFF"/>
        </w:rPr>
        <w:t>los</w:t>
      </w:r>
      <w:proofErr w:type="spellEnd"/>
      <w:r w:rsidRPr="00D643B3">
        <w:rPr>
          <w:rFonts w:ascii="Gentium" w:hAnsi="Gentium"/>
          <w:color w:val="212529"/>
          <w:sz w:val="28"/>
          <w:szCs w:val="28"/>
          <w:shd w:val="clear" w:color="auto" w:fill="FFFFFF"/>
        </w:rPr>
        <w:t xml:space="preserve"> hombres </w:t>
      </w:r>
      <w:proofErr w:type="spellStart"/>
      <w:r w:rsidRPr="00D643B3">
        <w:rPr>
          <w:rFonts w:ascii="Gentium" w:hAnsi="Gentium"/>
          <w:color w:val="212529"/>
          <w:sz w:val="28"/>
          <w:szCs w:val="28"/>
          <w:shd w:val="clear" w:color="auto" w:fill="FFFFFF"/>
        </w:rPr>
        <w:t>en</w:t>
      </w:r>
      <w:proofErr w:type="spellEnd"/>
      <w:r w:rsidRPr="00D643B3">
        <w:rPr>
          <w:rFonts w:ascii="Gentium" w:hAnsi="Gentium"/>
          <w:color w:val="212529"/>
          <w:sz w:val="28"/>
          <w:szCs w:val="28"/>
          <w:shd w:val="clear" w:color="auto" w:fill="FFFFFF"/>
        </w:rPr>
        <w:t xml:space="preserve"> la </w:t>
      </w:r>
      <w:proofErr w:type="spellStart"/>
      <w:r w:rsidRPr="00D643B3">
        <w:rPr>
          <w:rFonts w:ascii="Gentium" w:hAnsi="Gentium"/>
          <w:color w:val="212529"/>
          <w:sz w:val="28"/>
          <w:szCs w:val="28"/>
          <w:shd w:val="clear" w:color="auto" w:fill="FFFFFF"/>
        </w:rPr>
        <w:t>cuna</w:t>
      </w:r>
      <w:proofErr w:type="spellEnd"/>
      <w:r w:rsidRPr="00D643B3">
        <w:rPr>
          <w:rFonts w:ascii="Gentium" w:hAnsi="Gentium"/>
          <w:color w:val="212529"/>
          <w:sz w:val="28"/>
          <w:szCs w:val="28"/>
          <w:shd w:val="clear" w:color="auto" w:fill="FFFFFF"/>
        </w:rPr>
        <w:t xml:space="preserve"> y </w:t>
      </w:r>
      <w:proofErr w:type="spellStart"/>
      <w:r w:rsidRPr="00D643B3">
        <w:rPr>
          <w:rFonts w:ascii="Gentium" w:hAnsi="Gentium"/>
          <w:color w:val="212529"/>
          <w:sz w:val="28"/>
          <w:szCs w:val="28"/>
          <w:shd w:val="clear" w:color="auto" w:fill="FFFFFF"/>
        </w:rPr>
        <w:t>en</w:t>
      </w:r>
      <w:proofErr w:type="spellEnd"/>
      <w:r w:rsidRPr="00D643B3">
        <w:rPr>
          <w:rFonts w:ascii="Gentium" w:hAnsi="Gentium"/>
          <w:color w:val="212529"/>
          <w:sz w:val="28"/>
          <w:szCs w:val="28"/>
          <w:shd w:val="clear" w:color="auto" w:fill="FFFFFF"/>
        </w:rPr>
        <w:t xml:space="preserve"> la </w:t>
      </w:r>
      <w:proofErr w:type="spellStart"/>
      <w:r w:rsidRPr="00D643B3">
        <w:rPr>
          <w:rFonts w:ascii="Gentium" w:hAnsi="Gentium"/>
          <w:color w:val="212529"/>
          <w:sz w:val="28"/>
          <w:szCs w:val="28"/>
          <w:shd w:val="clear" w:color="auto" w:fill="FFFFFF"/>
        </w:rPr>
        <w:t>madurez</w:t>
      </w:r>
      <w:proofErr w:type="spellEnd"/>
      <w:r w:rsidRPr="00D643B3">
        <w:rPr>
          <w:rFonts w:ascii="Gentium" w:hAnsi="Gentium"/>
          <w:color w:val="212529"/>
          <w:sz w:val="28"/>
          <w:szCs w:val="28"/>
          <w:shd w:val="clear" w:color="auto" w:fill="FFFFFF"/>
        </w:rPr>
        <w:t xml:space="preserve">; y </w:t>
      </w:r>
      <w:proofErr w:type="spellStart"/>
      <w:r w:rsidRPr="00D643B3">
        <w:rPr>
          <w:rFonts w:ascii="Gentium" w:hAnsi="Gentium"/>
          <w:color w:val="212529"/>
          <w:sz w:val="28"/>
          <w:szCs w:val="28"/>
          <w:shd w:val="clear" w:color="auto" w:fill="FFFFFF"/>
        </w:rPr>
        <w:t>cuando</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te</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enseñé</w:t>
      </w:r>
      <w:proofErr w:type="spellEnd"/>
      <w:r w:rsidRPr="00D643B3">
        <w:rPr>
          <w:rFonts w:ascii="Gentium" w:hAnsi="Gentium"/>
          <w:color w:val="212529"/>
          <w:sz w:val="28"/>
          <w:szCs w:val="28"/>
          <w:shd w:val="clear" w:color="auto" w:fill="FFFFFF"/>
        </w:rPr>
        <w:t xml:space="preserve"> la </w:t>
      </w:r>
      <w:proofErr w:type="spellStart"/>
      <w:r w:rsidRPr="00D643B3">
        <w:rPr>
          <w:rFonts w:ascii="Gentium" w:hAnsi="Gentium"/>
          <w:color w:val="212529"/>
          <w:sz w:val="28"/>
          <w:szCs w:val="28"/>
          <w:shd w:val="clear" w:color="auto" w:fill="FFFFFF"/>
        </w:rPr>
        <w:t>escritura</w:t>
      </w:r>
      <w:proofErr w:type="spellEnd"/>
      <w:r w:rsidRPr="00D643B3">
        <w:rPr>
          <w:rFonts w:ascii="Gentium" w:hAnsi="Gentium"/>
          <w:color w:val="212529"/>
          <w:sz w:val="28"/>
          <w:szCs w:val="28"/>
          <w:shd w:val="clear" w:color="auto" w:fill="FFFFFF"/>
        </w:rPr>
        <w:t xml:space="preserve"> y la </w:t>
      </w:r>
      <w:proofErr w:type="spellStart"/>
      <w:r w:rsidRPr="00D643B3">
        <w:rPr>
          <w:rFonts w:ascii="Gentium" w:hAnsi="Gentium"/>
          <w:color w:val="212529"/>
          <w:sz w:val="28"/>
          <w:szCs w:val="28"/>
          <w:shd w:val="clear" w:color="auto" w:fill="FFFFFF"/>
        </w:rPr>
        <w:t>sabiduría</w:t>
      </w:r>
      <w:proofErr w:type="spellEnd"/>
      <w:r w:rsidRPr="00D643B3">
        <w:rPr>
          <w:rFonts w:ascii="Gentium" w:hAnsi="Gentium"/>
          <w:color w:val="212529"/>
          <w:sz w:val="28"/>
          <w:szCs w:val="28"/>
          <w:shd w:val="clear" w:color="auto" w:fill="FFFFFF"/>
        </w:rPr>
        <w:t xml:space="preserve">, la </w:t>
      </w:r>
      <w:proofErr w:type="spellStart"/>
      <w:r w:rsidRPr="00D643B3">
        <w:rPr>
          <w:rFonts w:ascii="Gentium" w:hAnsi="Gentium"/>
          <w:color w:val="212529"/>
          <w:sz w:val="28"/>
          <w:szCs w:val="28"/>
          <w:shd w:val="clear" w:color="auto" w:fill="FFFFFF"/>
        </w:rPr>
        <w:t>Torá</w:t>
      </w:r>
      <w:proofErr w:type="spellEnd"/>
      <w:r w:rsidRPr="00D643B3">
        <w:rPr>
          <w:rFonts w:ascii="Gentium" w:hAnsi="Gentium"/>
          <w:color w:val="212529"/>
          <w:sz w:val="28"/>
          <w:szCs w:val="28"/>
          <w:shd w:val="clear" w:color="auto" w:fill="FFFFFF"/>
        </w:rPr>
        <w:t xml:space="preserve"> y el </w:t>
      </w:r>
      <w:proofErr w:type="spellStart"/>
      <w:r w:rsidRPr="00D643B3">
        <w:rPr>
          <w:rFonts w:ascii="Gentium" w:hAnsi="Gentium"/>
          <w:color w:val="212529"/>
          <w:sz w:val="28"/>
          <w:szCs w:val="28"/>
          <w:shd w:val="clear" w:color="auto" w:fill="FFFFFF"/>
        </w:rPr>
        <w:t>Evangelio</w:t>
      </w:r>
      <w:proofErr w:type="spellEnd"/>
      <w:r w:rsidRPr="00D643B3">
        <w:rPr>
          <w:rFonts w:ascii="Gentium" w:hAnsi="Gentium"/>
          <w:color w:val="212529"/>
          <w:sz w:val="28"/>
          <w:szCs w:val="28"/>
          <w:shd w:val="clear" w:color="auto" w:fill="FFFFFF"/>
        </w:rPr>
        <w:t xml:space="preserve">; y </w:t>
      </w:r>
      <w:proofErr w:type="spellStart"/>
      <w:r w:rsidRPr="00D643B3">
        <w:rPr>
          <w:rFonts w:ascii="Gentium" w:hAnsi="Gentium"/>
          <w:color w:val="212529"/>
          <w:sz w:val="28"/>
          <w:szCs w:val="28"/>
          <w:shd w:val="clear" w:color="auto" w:fill="FFFFFF"/>
        </w:rPr>
        <w:t>cuando</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modelaste</w:t>
      </w:r>
      <w:proofErr w:type="spellEnd"/>
      <w:r w:rsidRPr="00D643B3">
        <w:rPr>
          <w:rFonts w:ascii="Gentium" w:hAnsi="Gentium"/>
          <w:color w:val="212529"/>
          <w:sz w:val="28"/>
          <w:szCs w:val="28"/>
          <w:shd w:val="clear" w:color="auto" w:fill="FFFFFF"/>
        </w:rPr>
        <w:t xml:space="preserve">, a </w:t>
      </w:r>
      <w:proofErr w:type="spellStart"/>
      <w:r w:rsidRPr="00D643B3">
        <w:rPr>
          <w:rFonts w:ascii="Gentium" w:hAnsi="Gentium"/>
          <w:color w:val="212529"/>
          <w:sz w:val="28"/>
          <w:szCs w:val="28"/>
          <w:shd w:val="clear" w:color="auto" w:fill="FFFFFF"/>
        </w:rPr>
        <w:t>partir</w:t>
      </w:r>
      <w:proofErr w:type="spellEnd"/>
      <w:r w:rsidRPr="00D643B3">
        <w:rPr>
          <w:rFonts w:ascii="Gentium" w:hAnsi="Gentium"/>
          <w:color w:val="212529"/>
          <w:sz w:val="28"/>
          <w:szCs w:val="28"/>
          <w:shd w:val="clear" w:color="auto" w:fill="FFFFFF"/>
        </w:rPr>
        <w:t xml:space="preserve"> del </w:t>
      </w:r>
      <w:proofErr w:type="spellStart"/>
      <w:r w:rsidRPr="00D643B3">
        <w:rPr>
          <w:rFonts w:ascii="Gentium" w:hAnsi="Gentium"/>
          <w:color w:val="212529"/>
          <w:sz w:val="28"/>
          <w:szCs w:val="28"/>
          <w:shd w:val="clear" w:color="auto" w:fill="FFFFFF"/>
        </w:rPr>
        <w:t>barro</w:t>
      </w:r>
      <w:proofErr w:type="spellEnd"/>
      <w:r w:rsidRPr="00D643B3">
        <w:rPr>
          <w:rFonts w:ascii="Gentium" w:hAnsi="Gentium"/>
          <w:color w:val="212529"/>
          <w:sz w:val="28"/>
          <w:szCs w:val="28"/>
          <w:shd w:val="clear" w:color="auto" w:fill="FFFFFF"/>
        </w:rPr>
        <w:t xml:space="preserve">, la </w:t>
      </w:r>
      <w:proofErr w:type="spellStart"/>
      <w:r w:rsidRPr="00D643B3">
        <w:rPr>
          <w:rFonts w:ascii="Gentium" w:hAnsi="Gentium"/>
          <w:color w:val="212529"/>
          <w:sz w:val="28"/>
          <w:szCs w:val="28"/>
          <w:shd w:val="clear" w:color="auto" w:fill="FFFFFF"/>
        </w:rPr>
        <w:t>figura</w:t>
      </w:r>
      <w:proofErr w:type="spellEnd"/>
      <w:r w:rsidRPr="00D643B3">
        <w:rPr>
          <w:rFonts w:ascii="Gentium" w:hAnsi="Gentium"/>
          <w:color w:val="212529"/>
          <w:sz w:val="28"/>
          <w:szCs w:val="28"/>
          <w:shd w:val="clear" w:color="auto" w:fill="FFFFFF"/>
        </w:rPr>
        <w:t xml:space="preserve"> de un </w:t>
      </w:r>
      <w:proofErr w:type="spellStart"/>
      <w:r w:rsidRPr="00D643B3">
        <w:rPr>
          <w:rFonts w:ascii="Gentium" w:hAnsi="Gentium"/>
          <w:color w:val="212529"/>
          <w:sz w:val="28"/>
          <w:szCs w:val="28"/>
          <w:shd w:val="clear" w:color="auto" w:fill="FFFFFF"/>
        </w:rPr>
        <w:t>pájaro</w:t>
      </w:r>
      <w:proofErr w:type="spellEnd"/>
      <w:r w:rsidRPr="00D643B3">
        <w:rPr>
          <w:rFonts w:ascii="Gentium" w:hAnsi="Gentium"/>
          <w:color w:val="212529"/>
          <w:sz w:val="28"/>
          <w:szCs w:val="28"/>
          <w:shd w:val="clear" w:color="auto" w:fill="FFFFFF"/>
        </w:rPr>
        <w:t xml:space="preserve"> con </w:t>
      </w:r>
      <w:proofErr w:type="spellStart"/>
      <w:r w:rsidRPr="00D643B3">
        <w:rPr>
          <w:rFonts w:ascii="Gentium" w:hAnsi="Gentium"/>
          <w:color w:val="212529"/>
          <w:sz w:val="28"/>
          <w:szCs w:val="28"/>
          <w:shd w:val="clear" w:color="auto" w:fill="FFFFFF"/>
        </w:rPr>
        <w:t>Mi</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permiso</w:t>
      </w:r>
      <w:proofErr w:type="spellEnd"/>
      <w:r w:rsidRPr="00D643B3">
        <w:rPr>
          <w:rFonts w:ascii="Gentium" w:hAnsi="Gentium"/>
          <w:color w:val="212529"/>
          <w:sz w:val="28"/>
          <w:szCs w:val="28"/>
          <w:shd w:val="clear" w:color="auto" w:fill="FFFFFF"/>
        </w:rPr>
        <w:t xml:space="preserve"> y </w:t>
      </w:r>
      <w:proofErr w:type="spellStart"/>
      <w:r w:rsidRPr="00D643B3">
        <w:rPr>
          <w:rFonts w:ascii="Gentium" w:hAnsi="Gentium"/>
          <w:color w:val="212529"/>
          <w:sz w:val="28"/>
          <w:szCs w:val="28"/>
          <w:shd w:val="clear" w:color="auto" w:fill="FFFFFF"/>
        </w:rPr>
        <w:t>soplaste</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en</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él</w:t>
      </w:r>
      <w:proofErr w:type="spellEnd"/>
      <w:r w:rsidRPr="00D643B3">
        <w:rPr>
          <w:rFonts w:ascii="Gentium" w:hAnsi="Gentium"/>
          <w:color w:val="212529"/>
          <w:sz w:val="28"/>
          <w:szCs w:val="28"/>
          <w:shd w:val="clear" w:color="auto" w:fill="FFFFFF"/>
        </w:rPr>
        <w:t xml:space="preserve">, y se </w:t>
      </w:r>
      <w:proofErr w:type="spellStart"/>
      <w:r w:rsidRPr="00D643B3">
        <w:rPr>
          <w:rFonts w:ascii="Gentium" w:hAnsi="Gentium"/>
          <w:color w:val="212529"/>
          <w:sz w:val="28"/>
          <w:szCs w:val="28"/>
          <w:shd w:val="clear" w:color="auto" w:fill="FFFFFF"/>
        </w:rPr>
        <w:t>convirtió</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en</w:t>
      </w:r>
      <w:proofErr w:type="spellEnd"/>
      <w:r w:rsidRPr="00D643B3">
        <w:rPr>
          <w:rFonts w:ascii="Gentium" w:hAnsi="Gentium"/>
          <w:color w:val="212529"/>
          <w:sz w:val="28"/>
          <w:szCs w:val="28"/>
          <w:shd w:val="clear" w:color="auto" w:fill="FFFFFF"/>
        </w:rPr>
        <w:t xml:space="preserve"> un </w:t>
      </w:r>
      <w:proofErr w:type="spellStart"/>
      <w:r w:rsidRPr="00D643B3">
        <w:rPr>
          <w:rFonts w:ascii="Gentium" w:hAnsi="Gentium"/>
          <w:color w:val="212529"/>
          <w:sz w:val="28"/>
          <w:szCs w:val="28"/>
          <w:shd w:val="clear" w:color="auto" w:fill="FFFFFF"/>
        </w:rPr>
        <w:t>pájaro</w:t>
      </w:r>
      <w:proofErr w:type="spellEnd"/>
      <w:r w:rsidRPr="00D643B3">
        <w:rPr>
          <w:rFonts w:ascii="Gentium" w:hAnsi="Gentium"/>
          <w:color w:val="212529"/>
          <w:sz w:val="28"/>
          <w:szCs w:val="28"/>
          <w:shd w:val="clear" w:color="auto" w:fill="FFFFFF"/>
        </w:rPr>
        <w:t xml:space="preserve"> de </w:t>
      </w:r>
      <w:proofErr w:type="spellStart"/>
      <w:r w:rsidRPr="00D643B3">
        <w:rPr>
          <w:rFonts w:ascii="Gentium" w:hAnsi="Gentium"/>
          <w:color w:val="212529"/>
          <w:sz w:val="28"/>
          <w:szCs w:val="28"/>
          <w:shd w:val="clear" w:color="auto" w:fill="FFFFFF"/>
        </w:rPr>
        <w:t>verdad</w:t>
      </w:r>
      <w:proofErr w:type="spellEnd"/>
      <w:r w:rsidRPr="00D643B3">
        <w:rPr>
          <w:rFonts w:ascii="Gentium" w:hAnsi="Gentium"/>
          <w:color w:val="212529"/>
          <w:sz w:val="28"/>
          <w:szCs w:val="28"/>
          <w:shd w:val="clear" w:color="auto" w:fill="FFFFFF"/>
        </w:rPr>
        <w:t xml:space="preserve">, con </w:t>
      </w:r>
      <w:proofErr w:type="spellStart"/>
      <w:r w:rsidRPr="00D643B3">
        <w:rPr>
          <w:rFonts w:ascii="Gentium" w:hAnsi="Gentium"/>
          <w:color w:val="212529"/>
          <w:sz w:val="28"/>
          <w:szCs w:val="28"/>
          <w:shd w:val="clear" w:color="auto" w:fill="FFFFFF"/>
        </w:rPr>
        <w:t>Mi</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permiso</w:t>
      </w:r>
      <w:proofErr w:type="spellEnd"/>
      <w:r w:rsidRPr="00D643B3">
        <w:rPr>
          <w:rFonts w:ascii="Gentium" w:hAnsi="Gentium"/>
          <w:color w:val="212529"/>
          <w:sz w:val="28"/>
          <w:szCs w:val="28"/>
          <w:shd w:val="clear" w:color="auto" w:fill="FFFFFF"/>
        </w:rPr>
        <w:t xml:space="preserve">; y </w:t>
      </w:r>
      <w:proofErr w:type="spellStart"/>
      <w:r w:rsidRPr="00D643B3">
        <w:rPr>
          <w:rFonts w:ascii="Gentium" w:hAnsi="Gentium"/>
          <w:color w:val="212529"/>
          <w:sz w:val="28"/>
          <w:szCs w:val="28"/>
          <w:shd w:val="clear" w:color="auto" w:fill="FFFFFF"/>
        </w:rPr>
        <w:t>cuando</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curabas</w:t>
      </w:r>
      <w:proofErr w:type="spellEnd"/>
      <w:r w:rsidRPr="00D643B3">
        <w:rPr>
          <w:rFonts w:ascii="Gentium" w:hAnsi="Gentium"/>
          <w:color w:val="212529"/>
          <w:sz w:val="28"/>
          <w:szCs w:val="28"/>
          <w:shd w:val="clear" w:color="auto" w:fill="FFFFFF"/>
        </w:rPr>
        <w:t xml:space="preserve"> al </w:t>
      </w:r>
      <w:proofErr w:type="spellStart"/>
      <w:r w:rsidRPr="00D643B3">
        <w:rPr>
          <w:rFonts w:ascii="Gentium" w:hAnsi="Gentium"/>
          <w:color w:val="212529"/>
          <w:sz w:val="28"/>
          <w:szCs w:val="28"/>
          <w:shd w:val="clear" w:color="auto" w:fill="FFFFFF"/>
        </w:rPr>
        <w:t>ciego</w:t>
      </w:r>
      <w:proofErr w:type="spellEnd"/>
      <w:r w:rsidRPr="00D643B3">
        <w:rPr>
          <w:rFonts w:ascii="Gentium" w:hAnsi="Gentium"/>
          <w:color w:val="212529"/>
          <w:sz w:val="28"/>
          <w:szCs w:val="28"/>
          <w:shd w:val="clear" w:color="auto" w:fill="FFFFFF"/>
        </w:rPr>
        <w:t xml:space="preserve"> de </w:t>
      </w:r>
      <w:proofErr w:type="spellStart"/>
      <w:r w:rsidRPr="00D643B3">
        <w:rPr>
          <w:rFonts w:ascii="Gentium" w:hAnsi="Gentium"/>
          <w:color w:val="212529"/>
          <w:sz w:val="28"/>
          <w:szCs w:val="28"/>
          <w:shd w:val="clear" w:color="auto" w:fill="FFFFFF"/>
        </w:rPr>
        <w:t>nacimiento</w:t>
      </w:r>
      <w:proofErr w:type="spellEnd"/>
      <w:r w:rsidRPr="00D643B3">
        <w:rPr>
          <w:rFonts w:ascii="Gentium" w:hAnsi="Gentium"/>
          <w:color w:val="212529"/>
          <w:sz w:val="28"/>
          <w:szCs w:val="28"/>
          <w:shd w:val="clear" w:color="auto" w:fill="FFFFFF"/>
        </w:rPr>
        <w:t xml:space="preserve"> y al </w:t>
      </w:r>
      <w:proofErr w:type="spellStart"/>
      <w:r w:rsidRPr="00D643B3">
        <w:rPr>
          <w:rFonts w:ascii="Gentium" w:hAnsi="Gentium"/>
          <w:color w:val="212529"/>
          <w:sz w:val="28"/>
          <w:szCs w:val="28"/>
          <w:shd w:val="clear" w:color="auto" w:fill="FFFFFF"/>
        </w:rPr>
        <w:t>leproso</w:t>
      </w:r>
      <w:proofErr w:type="spellEnd"/>
      <w:r w:rsidRPr="00D643B3">
        <w:rPr>
          <w:rFonts w:ascii="Gentium" w:hAnsi="Gentium"/>
          <w:color w:val="212529"/>
          <w:sz w:val="28"/>
          <w:szCs w:val="28"/>
          <w:shd w:val="clear" w:color="auto" w:fill="FFFFFF"/>
        </w:rPr>
        <w:t xml:space="preserve"> con </w:t>
      </w:r>
      <w:proofErr w:type="spellStart"/>
      <w:r w:rsidRPr="00D643B3">
        <w:rPr>
          <w:rFonts w:ascii="Gentium" w:hAnsi="Gentium"/>
          <w:color w:val="212529"/>
          <w:sz w:val="28"/>
          <w:szCs w:val="28"/>
          <w:shd w:val="clear" w:color="auto" w:fill="FFFFFF"/>
        </w:rPr>
        <w:t>Mi</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permiso</w:t>
      </w:r>
      <w:proofErr w:type="spellEnd"/>
      <w:r w:rsidRPr="00D643B3">
        <w:rPr>
          <w:rFonts w:ascii="Gentium" w:hAnsi="Gentium"/>
          <w:color w:val="212529"/>
          <w:sz w:val="28"/>
          <w:szCs w:val="28"/>
          <w:shd w:val="clear" w:color="auto" w:fill="FFFFFF"/>
        </w:rPr>
        <w:t xml:space="preserve">; y </w:t>
      </w:r>
      <w:proofErr w:type="spellStart"/>
      <w:r w:rsidRPr="00D643B3">
        <w:rPr>
          <w:rFonts w:ascii="Gentium" w:hAnsi="Gentium"/>
          <w:color w:val="212529"/>
          <w:sz w:val="28"/>
          <w:szCs w:val="28"/>
          <w:shd w:val="clear" w:color="auto" w:fill="FFFFFF"/>
        </w:rPr>
        <w:t>cuando</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resucitabas</w:t>
      </w:r>
      <w:proofErr w:type="spellEnd"/>
      <w:r w:rsidRPr="00D643B3">
        <w:rPr>
          <w:rFonts w:ascii="Gentium" w:hAnsi="Gentium"/>
          <w:color w:val="212529"/>
          <w:sz w:val="28"/>
          <w:szCs w:val="28"/>
          <w:shd w:val="clear" w:color="auto" w:fill="FFFFFF"/>
        </w:rPr>
        <w:t xml:space="preserve"> a </w:t>
      </w:r>
      <w:proofErr w:type="spellStart"/>
      <w:r w:rsidRPr="00D643B3">
        <w:rPr>
          <w:rFonts w:ascii="Gentium" w:hAnsi="Gentium"/>
          <w:color w:val="212529"/>
          <w:sz w:val="28"/>
          <w:szCs w:val="28"/>
          <w:shd w:val="clear" w:color="auto" w:fill="FFFFFF"/>
        </w:rPr>
        <w:t>los</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muertos</w:t>
      </w:r>
      <w:proofErr w:type="spellEnd"/>
      <w:r w:rsidRPr="00D643B3">
        <w:rPr>
          <w:rFonts w:ascii="Gentium" w:hAnsi="Gentium"/>
          <w:color w:val="212529"/>
          <w:sz w:val="28"/>
          <w:szCs w:val="28"/>
          <w:shd w:val="clear" w:color="auto" w:fill="FFFFFF"/>
        </w:rPr>
        <w:t xml:space="preserve"> con </w:t>
      </w:r>
      <w:proofErr w:type="spellStart"/>
      <w:r w:rsidRPr="00D643B3">
        <w:rPr>
          <w:rFonts w:ascii="Gentium" w:hAnsi="Gentium"/>
          <w:color w:val="212529"/>
          <w:sz w:val="28"/>
          <w:szCs w:val="28"/>
          <w:shd w:val="clear" w:color="auto" w:fill="FFFFFF"/>
        </w:rPr>
        <w:t>Mi</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permiso</w:t>
      </w:r>
      <w:proofErr w:type="spellEnd"/>
      <w:r w:rsidRPr="00D643B3">
        <w:rPr>
          <w:rFonts w:ascii="Gentium" w:hAnsi="Gentium"/>
          <w:color w:val="212529"/>
          <w:sz w:val="28"/>
          <w:szCs w:val="28"/>
          <w:shd w:val="clear" w:color="auto" w:fill="FFFFFF"/>
        </w:rPr>
        <w:t xml:space="preserve">; y </w:t>
      </w:r>
      <w:proofErr w:type="spellStart"/>
      <w:r w:rsidRPr="00D643B3">
        <w:rPr>
          <w:rFonts w:ascii="Gentium" w:hAnsi="Gentium"/>
          <w:color w:val="212529"/>
          <w:sz w:val="28"/>
          <w:szCs w:val="28"/>
          <w:shd w:val="clear" w:color="auto" w:fill="FFFFFF"/>
        </w:rPr>
        <w:t>cuando</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te</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protegí</w:t>
      </w:r>
      <w:proofErr w:type="spellEnd"/>
      <w:r w:rsidRPr="00D643B3">
        <w:rPr>
          <w:rFonts w:ascii="Gentium" w:hAnsi="Gentium"/>
          <w:color w:val="212529"/>
          <w:sz w:val="28"/>
          <w:szCs w:val="28"/>
          <w:shd w:val="clear" w:color="auto" w:fill="FFFFFF"/>
        </w:rPr>
        <w:t xml:space="preserve"> de </w:t>
      </w:r>
      <w:proofErr w:type="spellStart"/>
      <w:r w:rsidRPr="00D643B3">
        <w:rPr>
          <w:rFonts w:ascii="Gentium" w:hAnsi="Gentium"/>
          <w:color w:val="212529"/>
          <w:sz w:val="28"/>
          <w:szCs w:val="28"/>
          <w:shd w:val="clear" w:color="auto" w:fill="FFFFFF"/>
        </w:rPr>
        <w:t>los</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hijos</w:t>
      </w:r>
      <w:proofErr w:type="spellEnd"/>
      <w:r w:rsidRPr="00D643B3">
        <w:rPr>
          <w:rFonts w:ascii="Gentium" w:hAnsi="Gentium"/>
          <w:color w:val="212529"/>
          <w:sz w:val="28"/>
          <w:szCs w:val="28"/>
          <w:shd w:val="clear" w:color="auto" w:fill="FFFFFF"/>
        </w:rPr>
        <w:t xml:space="preserve"> de Israel, </w:t>
      </w:r>
      <w:proofErr w:type="spellStart"/>
      <w:r w:rsidRPr="00D643B3">
        <w:rPr>
          <w:rFonts w:ascii="Gentium" w:hAnsi="Gentium"/>
          <w:color w:val="212529"/>
          <w:sz w:val="28"/>
          <w:szCs w:val="28"/>
          <w:shd w:val="clear" w:color="auto" w:fill="FFFFFF"/>
        </w:rPr>
        <w:t>cuando</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llegaste</w:t>
      </w:r>
      <w:proofErr w:type="spellEnd"/>
      <w:r w:rsidRPr="00D643B3">
        <w:rPr>
          <w:rFonts w:ascii="Gentium" w:hAnsi="Gentium"/>
          <w:color w:val="212529"/>
          <w:sz w:val="28"/>
          <w:szCs w:val="28"/>
          <w:shd w:val="clear" w:color="auto" w:fill="FFFFFF"/>
        </w:rPr>
        <w:t xml:space="preserve"> a </w:t>
      </w:r>
      <w:proofErr w:type="spellStart"/>
      <w:r w:rsidRPr="00D643B3">
        <w:rPr>
          <w:rFonts w:ascii="Gentium" w:hAnsi="Gentium"/>
          <w:color w:val="212529"/>
          <w:sz w:val="28"/>
          <w:szCs w:val="28"/>
          <w:shd w:val="clear" w:color="auto" w:fill="FFFFFF"/>
        </w:rPr>
        <w:t>ellos</w:t>
      </w:r>
      <w:proofErr w:type="spellEnd"/>
      <w:r w:rsidRPr="00D643B3">
        <w:rPr>
          <w:rFonts w:ascii="Gentium" w:hAnsi="Gentium"/>
          <w:color w:val="212529"/>
          <w:sz w:val="28"/>
          <w:szCs w:val="28"/>
          <w:shd w:val="clear" w:color="auto" w:fill="FFFFFF"/>
        </w:rPr>
        <w:t xml:space="preserve"> con </w:t>
      </w:r>
      <w:proofErr w:type="spellStart"/>
      <w:r w:rsidRPr="00D643B3">
        <w:rPr>
          <w:rFonts w:ascii="Gentium" w:hAnsi="Gentium"/>
          <w:color w:val="212529"/>
          <w:sz w:val="28"/>
          <w:szCs w:val="28"/>
          <w:shd w:val="clear" w:color="auto" w:fill="FFFFFF"/>
        </w:rPr>
        <w:t>claros</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milagros</w:t>
      </w:r>
      <w:proofErr w:type="spellEnd"/>
      <w:r w:rsidRPr="00D643B3">
        <w:rPr>
          <w:rFonts w:ascii="Gentium" w:hAnsi="Gentium"/>
          <w:color w:val="212529"/>
          <w:sz w:val="28"/>
          <w:szCs w:val="28"/>
          <w:shd w:val="clear" w:color="auto" w:fill="FFFFFF"/>
        </w:rPr>
        <w:t xml:space="preserve"> y </w:t>
      </w:r>
      <w:proofErr w:type="spellStart"/>
      <w:r w:rsidRPr="00D643B3">
        <w:rPr>
          <w:rFonts w:ascii="Gentium" w:hAnsi="Gentium"/>
          <w:color w:val="212529"/>
          <w:sz w:val="28"/>
          <w:szCs w:val="28"/>
          <w:shd w:val="clear" w:color="auto" w:fill="FFFFFF"/>
        </w:rPr>
        <w:t>dijeron</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quienes</w:t>
      </w:r>
      <w:proofErr w:type="spellEnd"/>
      <w:r w:rsidRPr="00D643B3">
        <w:rPr>
          <w:rFonts w:ascii="Gentium" w:hAnsi="Gentium"/>
          <w:color w:val="212529"/>
          <w:sz w:val="28"/>
          <w:szCs w:val="28"/>
          <w:shd w:val="clear" w:color="auto" w:fill="FFFFFF"/>
        </w:rPr>
        <w:t xml:space="preserve"> de entre </w:t>
      </w:r>
      <w:proofErr w:type="spellStart"/>
      <w:r w:rsidRPr="00D643B3">
        <w:rPr>
          <w:rFonts w:ascii="Gentium" w:hAnsi="Gentium"/>
          <w:color w:val="212529"/>
          <w:sz w:val="28"/>
          <w:szCs w:val="28"/>
          <w:shd w:val="clear" w:color="auto" w:fill="FFFFFF"/>
        </w:rPr>
        <w:t>ellos</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rechazaban</w:t>
      </w:r>
      <w:proofErr w:type="spellEnd"/>
      <w:r w:rsidRPr="00D643B3">
        <w:rPr>
          <w:rFonts w:ascii="Gentium" w:hAnsi="Gentium"/>
          <w:color w:val="212529"/>
          <w:sz w:val="28"/>
          <w:szCs w:val="28"/>
          <w:shd w:val="clear" w:color="auto" w:fill="FFFFFF"/>
        </w:rPr>
        <w:t xml:space="preserve"> la </w:t>
      </w:r>
      <w:proofErr w:type="spellStart"/>
      <w:r w:rsidRPr="00D643B3">
        <w:rPr>
          <w:rFonts w:ascii="Gentium" w:hAnsi="Gentium"/>
          <w:color w:val="212529"/>
          <w:sz w:val="28"/>
          <w:szCs w:val="28"/>
          <w:shd w:val="clear" w:color="auto" w:fill="FFFFFF"/>
        </w:rPr>
        <w:t>verdad</w:t>
      </w:r>
      <w:proofErr w:type="spellEnd"/>
      <w:r w:rsidRPr="00D643B3">
        <w:rPr>
          <w:rFonts w:ascii="Gentium" w:hAnsi="Gentium"/>
          <w:color w:val="212529"/>
          <w:sz w:val="28"/>
          <w:szCs w:val="28"/>
          <w:shd w:val="clear" w:color="auto" w:fill="FFFFFF"/>
        </w:rPr>
        <w:t xml:space="preserve">, que no era </w:t>
      </w:r>
      <w:proofErr w:type="spellStart"/>
      <w:r w:rsidRPr="00D643B3">
        <w:rPr>
          <w:rFonts w:ascii="Gentium" w:hAnsi="Gentium"/>
          <w:color w:val="212529"/>
          <w:sz w:val="28"/>
          <w:szCs w:val="28"/>
          <w:shd w:val="clear" w:color="auto" w:fill="FFFFFF"/>
        </w:rPr>
        <w:t>sino</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pura</w:t>
      </w:r>
      <w:proofErr w:type="spellEnd"/>
      <w:r w:rsidRPr="00D643B3">
        <w:rPr>
          <w:rFonts w:ascii="Gentium" w:hAnsi="Gentium"/>
          <w:color w:val="212529"/>
          <w:sz w:val="28"/>
          <w:szCs w:val="28"/>
          <w:shd w:val="clear" w:color="auto" w:fill="FFFFFF"/>
        </w:rPr>
        <w:t xml:space="preserve"> </w:t>
      </w:r>
      <w:proofErr w:type="spellStart"/>
      <w:r w:rsidRPr="00D643B3">
        <w:rPr>
          <w:rFonts w:ascii="Gentium" w:hAnsi="Gentium"/>
          <w:color w:val="212529"/>
          <w:sz w:val="28"/>
          <w:szCs w:val="28"/>
          <w:shd w:val="clear" w:color="auto" w:fill="FFFFFF"/>
        </w:rPr>
        <w:t>brujería</w:t>
      </w:r>
      <w:proofErr w:type="spellEnd"/>
      <w:r w:rsidRPr="00D643B3">
        <w:rPr>
          <w:rFonts w:ascii="Gentium" w:hAnsi="Gentium"/>
          <w:color w:val="212529"/>
          <w:sz w:val="28"/>
          <w:szCs w:val="28"/>
          <w:shd w:val="clear" w:color="auto" w:fill="FFFFFF"/>
        </w:rPr>
        <w:t>;</w:t>
      </w:r>
    </w:p>
    <w:p w:rsidR="00640842" w:rsidRPr="00EE3B1F" w:rsidRDefault="00640842" w:rsidP="00D643B3">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D643B3">
        <w:rPr>
          <w:rFonts w:ascii="Arial" w:hAnsi="Arial" w:cs="Arial"/>
          <w:color w:val="FF0000"/>
          <w:shd w:val="clear" w:color="auto" w:fill="F9F9F9"/>
        </w:rPr>
        <w:t>5</w:t>
      </w:r>
      <w:r w:rsidRPr="00EE3B1F">
        <w:rPr>
          <w:rFonts w:ascii="Arial" w:hAnsi="Arial" w:cs="Arial"/>
          <w:color w:val="FF0000"/>
          <w:shd w:val="clear" w:color="auto" w:fill="F9F9F9"/>
        </w:rPr>
        <w:t>:</w:t>
      </w:r>
      <w:r>
        <w:rPr>
          <w:rFonts w:ascii="Arial" w:hAnsi="Arial" w:cs="Arial"/>
          <w:color w:val="FF0000"/>
          <w:shd w:val="clear" w:color="auto" w:fill="F9F9F9"/>
        </w:rPr>
        <w:t xml:space="preserve"> </w:t>
      </w:r>
      <w:r w:rsidR="00D643B3">
        <w:rPr>
          <w:rFonts w:ascii="Arial" w:hAnsi="Arial" w:cs="Arial"/>
          <w:color w:val="FF0000"/>
          <w:shd w:val="clear" w:color="auto" w:fill="F9F9F9"/>
        </w:rPr>
        <w:t>110</w:t>
      </w:r>
      <w:r w:rsidRPr="00EE3B1F">
        <w:rPr>
          <w:rFonts w:ascii="Arial" w:hAnsi="Arial" w:cs="Arial"/>
          <w:color w:val="FF0000"/>
          <w:shd w:val="clear" w:color="auto" w:fill="F9F9F9"/>
        </w:rPr>
        <w:t>)</w:t>
      </w:r>
    </w:p>
    <w:p w:rsidR="00640842" w:rsidRPr="00640842" w:rsidRDefault="00640842" w:rsidP="00640842">
      <w:pPr>
        <w:pStyle w:val="trans-text"/>
        <w:shd w:val="clear" w:color="auto" w:fill="FFFFFF"/>
        <w:spacing w:before="0" w:beforeAutospacing="0"/>
        <w:jc w:val="center"/>
        <w:rPr>
          <w:rFonts w:ascii="Gentium" w:hAnsi="Gentium"/>
          <w:color w:val="212529"/>
          <w:sz w:val="28"/>
          <w:szCs w:val="28"/>
        </w:rPr>
      </w:pPr>
    </w:p>
    <w:p w:rsidR="00640842" w:rsidRPr="00640842" w:rsidRDefault="00640842" w:rsidP="00640842">
      <w:pPr>
        <w:pStyle w:val="text-center"/>
        <w:shd w:val="clear" w:color="auto" w:fill="FFFFFF"/>
        <w:spacing w:before="0" w:beforeAutospacing="0"/>
        <w:jc w:val="center"/>
        <w:rPr>
          <w:rFonts w:asciiTheme="majorBidi" w:hAnsiTheme="majorBidi" w:cstheme="majorBidi"/>
          <w:color w:val="212529"/>
          <w:sz w:val="28"/>
          <w:szCs w:val="28"/>
        </w:rPr>
      </w:pPr>
    </w:p>
    <w:p w:rsidR="00231B9F" w:rsidRDefault="00231B9F"/>
    <w:sectPr w:rsidR="0023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2"/>
    <w:rsid w:val="000433DD"/>
    <w:rsid w:val="00231B9F"/>
    <w:rsid w:val="00313477"/>
    <w:rsid w:val="00332E3B"/>
    <w:rsid w:val="004718F1"/>
    <w:rsid w:val="005150C0"/>
    <w:rsid w:val="006002A1"/>
    <w:rsid w:val="00640842"/>
    <w:rsid w:val="006E2426"/>
    <w:rsid w:val="00726D3D"/>
    <w:rsid w:val="00BB7247"/>
    <w:rsid w:val="00C0101C"/>
    <w:rsid w:val="00D30FF9"/>
    <w:rsid w:val="00D643B3"/>
    <w:rsid w:val="00F10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3127"/>
  <w15:chartTrackingRefBased/>
  <w15:docId w15:val="{1B1AF452-86B9-40DA-9F59-B088E2F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align">
    <w:name w:val="ri-align"/>
    <w:basedOn w:val="DefaultParagraphFont"/>
    <w:rsid w:val="0060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20175">
      <w:bodyDiv w:val="1"/>
      <w:marLeft w:val="0"/>
      <w:marRight w:val="0"/>
      <w:marTop w:val="0"/>
      <w:marBottom w:val="0"/>
      <w:divBdr>
        <w:top w:val="none" w:sz="0" w:space="0" w:color="auto"/>
        <w:left w:val="none" w:sz="0" w:space="0" w:color="auto"/>
        <w:bottom w:val="none" w:sz="0" w:space="0" w:color="auto"/>
        <w:right w:val="none" w:sz="0" w:space="0" w:color="auto"/>
      </w:divBdr>
    </w:div>
    <w:div w:id="421033056">
      <w:bodyDiv w:val="1"/>
      <w:marLeft w:val="0"/>
      <w:marRight w:val="0"/>
      <w:marTop w:val="0"/>
      <w:marBottom w:val="0"/>
      <w:divBdr>
        <w:top w:val="none" w:sz="0" w:space="0" w:color="auto"/>
        <w:left w:val="none" w:sz="0" w:space="0" w:color="auto"/>
        <w:bottom w:val="none" w:sz="0" w:space="0" w:color="auto"/>
        <w:right w:val="none" w:sz="0" w:space="0" w:color="auto"/>
      </w:divBdr>
    </w:div>
    <w:div w:id="724261666">
      <w:bodyDiv w:val="1"/>
      <w:marLeft w:val="0"/>
      <w:marRight w:val="0"/>
      <w:marTop w:val="0"/>
      <w:marBottom w:val="0"/>
      <w:divBdr>
        <w:top w:val="none" w:sz="0" w:space="0" w:color="auto"/>
        <w:left w:val="none" w:sz="0" w:space="0" w:color="auto"/>
        <w:bottom w:val="none" w:sz="0" w:space="0" w:color="auto"/>
        <w:right w:val="none" w:sz="0" w:space="0" w:color="auto"/>
      </w:divBdr>
    </w:div>
    <w:div w:id="736166781">
      <w:bodyDiv w:val="1"/>
      <w:marLeft w:val="0"/>
      <w:marRight w:val="0"/>
      <w:marTop w:val="0"/>
      <w:marBottom w:val="0"/>
      <w:divBdr>
        <w:top w:val="none" w:sz="0" w:space="0" w:color="auto"/>
        <w:left w:val="none" w:sz="0" w:space="0" w:color="auto"/>
        <w:bottom w:val="none" w:sz="0" w:space="0" w:color="auto"/>
        <w:right w:val="none" w:sz="0" w:space="0" w:color="auto"/>
      </w:divBdr>
    </w:div>
    <w:div w:id="773666718">
      <w:bodyDiv w:val="1"/>
      <w:marLeft w:val="0"/>
      <w:marRight w:val="0"/>
      <w:marTop w:val="0"/>
      <w:marBottom w:val="0"/>
      <w:divBdr>
        <w:top w:val="none" w:sz="0" w:space="0" w:color="auto"/>
        <w:left w:val="none" w:sz="0" w:space="0" w:color="auto"/>
        <w:bottom w:val="none" w:sz="0" w:space="0" w:color="auto"/>
        <w:right w:val="none" w:sz="0" w:space="0" w:color="auto"/>
      </w:divBdr>
    </w:div>
    <w:div w:id="893201227">
      <w:bodyDiv w:val="1"/>
      <w:marLeft w:val="0"/>
      <w:marRight w:val="0"/>
      <w:marTop w:val="0"/>
      <w:marBottom w:val="0"/>
      <w:divBdr>
        <w:top w:val="none" w:sz="0" w:space="0" w:color="auto"/>
        <w:left w:val="none" w:sz="0" w:space="0" w:color="auto"/>
        <w:bottom w:val="none" w:sz="0" w:space="0" w:color="auto"/>
        <w:right w:val="none" w:sz="0" w:space="0" w:color="auto"/>
      </w:divBdr>
    </w:div>
    <w:div w:id="1036155895">
      <w:bodyDiv w:val="1"/>
      <w:marLeft w:val="0"/>
      <w:marRight w:val="0"/>
      <w:marTop w:val="0"/>
      <w:marBottom w:val="0"/>
      <w:divBdr>
        <w:top w:val="none" w:sz="0" w:space="0" w:color="auto"/>
        <w:left w:val="none" w:sz="0" w:space="0" w:color="auto"/>
        <w:bottom w:val="none" w:sz="0" w:space="0" w:color="auto"/>
        <w:right w:val="none" w:sz="0" w:space="0" w:color="auto"/>
      </w:divBdr>
    </w:div>
    <w:div w:id="1087921520">
      <w:bodyDiv w:val="1"/>
      <w:marLeft w:val="0"/>
      <w:marRight w:val="0"/>
      <w:marTop w:val="0"/>
      <w:marBottom w:val="0"/>
      <w:divBdr>
        <w:top w:val="none" w:sz="0" w:space="0" w:color="auto"/>
        <w:left w:val="none" w:sz="0" w:space="0" w:color="auto"/>
        <w:bottom w:val="none" w:sz="0" w:space="0" w:color="auto"/>
        <w:right w:val="none" w:sz="0" w:space="0" w:color="auto"/>
      </w:divBdr>
    </w:div>
    <w:div w:id="1131675753">
      <w:bodyDiv w:val="1"/>
      <w:marLeft w:val="0"/>
      <w:marRight w:val="0"/>
      <w:marTop w:val="0"/>
      <w:marBottom w:val="0"/>
      <w:divBdr>
        <w:top w:val="none" w:sz="0" w:space="0" w:color="auto"/>
        <w:left w:val="none" w:sz="0" w:space="0" w:color="auto"/>
        <w:bottom w:val="none" w:sz="0" w:space="0" w:color="auto"/>
        <w:right w:val="none" w:sz="0" w:space="0" w:color="auto"/>
      </w:divBdr>
    </w:div>
    <w:div w:id="1257061336">
      <w:bodyDiv w:val="1"/>
      <w:marLeft w:val="0"/>
      <w:marRight w:val="0"/>
      <w:marTop w:val="0"/>
      <w:marBottom w:val="0"/>
      <w:divBdr>
        <w:top w:val="none" w:sz="0" w:space="0" w:color="auto"/>
        <w:left w:val="none" w:sz="0" w:space="0" w:color="auto"/>
        <w:bottom w:val="none" w:sz="0" w:space="0" w:color="auto"/>
        <w:right w:val="none" w:sz="0" w:space="0" w:color="auto"/>
      </w:divBdr>
    </w:div>
    <w:div w:id="1440905784">
      <w:bodyDiv w:val="1"/>
      <w:marLeft w:val="0"/>
      <w:marRight w:val="0"/>
      <w:marTop w:val="0"/>
      <w:marBottom w:val="0"/>
      <w:divBdr>
        <w:top w:val="none" w:sz="0" w:space="0" w:color="auto"/>
        <w:left w:val="none" w:sz="0" w:space="0" w:color="auto"/>
        <w:bottom w:val="none" w:sz="0" w:space="0" w:color="auto"/>
        <w:right w:val="none" w:sz="0" w:space="0" w:color="auto"/>
      </w:divBdr>
    </w:div>
    <w:div w:id="1461418017">
      <w:bodyDiv w:val="1"/>
      <w:marLeft w:val="0"/>
      <w:marRight w:val="0"/>
      <w:marTop w:val="0"/>
      <w:marBottom w:val="0"/>
      <w:divBdr>
        <w:top w:val="none" w:sz="0" w:space="0" w:color="auto"/>
        <w:left w:val="none" w:sz="0" w:space="0" w:color="auto"/>
        <w:bottom w:val="none" w:sz="0" w:space="0" w:color="auto"/>
        <w:right w:val="none" w:sz="0" w:space="0" w:color="auto"/>
      </w:divBdr>
    </w:div>
    <w:div w:id="1660423347">
      <w:bodyDiv w:val="1"/>
      <w:marLeft w:val="0"/>
      <w:marRight w:val="0"/>
      <w:marTop w:val="0"/>
      <w:marBottom w:val="0"/>
      <w:divBdr>
        <w:top w:val="none" w:sz="0" w:space="0" w:color="auto"/>
        <w:left w:val="none" w:sz="0" w:space="0" w:color="auto"/>
        <w:bottom w:val="none" w:sz="0" w:space="0" w:color="auto"/>
        <w:right w:val="none" w:sz="0" w:space="0" w:color="auto"/>
      </w:divBdr>
    </w:div>
    <w:div w:id="1775513906">
      <w:bodyDiv w:val="1"/>
      <w:marLeft w:val="0"/>
      <w:marRight w:val="0"/>
      <w:marTop w:val="0"/>
      <w:marBottom w:val="0"/>
      <w:divBdr>
        <w:top w:val="none" w:sz="0" w:space="0" w:color="auto"/>
        <w:left w:val="none" w:sz="0" w:space="0" w:color="auto"/>
        <w:bottom w:val="none" w:sz="0" w:space="0" w:color="auto"/>
        <w:right w:val="none" w:sz="0" w:space="0" w:color="auto"/>
      </w:divBdr>
    </w:div>
    <w:div w:id="1802267888">
      <w:bodyDiv w:val="1"/>
      <w:marLeft w:val="0"/>
      <w:marRight w:val="0"/>
      <w:marTop w:val="0"/>
      <w:marBottom w:val="0"/>
      <w:divBdr>
        <w:top w:val="none" w:sz="0" w:space="0" w:color="auto"/>
        <w:left w:val="none" w:sz="0" w:space="0" w:color="auto"/>
        <w:bottom w:val="none" w:sz="0" w:space="0" w:color="auto"/>
        <w:right w:val="none" w:sz="0" w:space="0" w:color="auto"/>
      </w:divBdr>
    </w:div>
    <w:div w:id="2059431724">
      <w:bodyDiv w:val="1"/>
      <w:marLeft w:val="0"/>
      <w:marRight w:val="0"/>
      <w:marTop w:val="0"/>
      <w:marBottom w:val="0"/>
      <w:divBdr>
        <w:top w:val="none" w:sz="0" w:space="0" w:color="auto"/>
        <w:left w:val="none" w:sz="0" w:space="0" w:color="auto"/>
        <w:bottom w:val="none" w:sz="0" w:space="0" w:color="auto"/>
        <w:right w:val="none" w:sz="0" w:space="0" w:color="auto"/>
      </w:divBdr>
    </w:div>
    <w:div w:id="21261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orinternational.net/ar/Translation/AyatTranslations?SoraNum=5&amp;Language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2022-08-06T13:02:00Z</cp:lastPrinted>
  <dcterms:created xsi:type="dcterms:W3CDTF">2022-08-06T13:10:00Z</dcterms:created>
  <dcterms:modified xsi:type="dcterms:W3CDTF">2022-08-06T13:10:00Z</dcterms:modified>
</cp:coreProperties>
</file>