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510" w:rsidRDefault="003E7510" w:rsidP="003E751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سَنُرِيهِمۡ ءَايَٰتِنَا فِي ٱلۡأٓفَاقِ وَفِيٓ أَنفُسِهِمۡ حَتَّىٰ يَتَبَيَّنَ لَهُمۡ أَنَّهُ ٱلۡحَقُّۗ أَوَلَمۡ يَكۡفِ بِرَبِّكَ أَنَّهُۥ عَلَىٰ كُلِّ شَيۡءٖ شَهِيدٌ</w:t>
      </w:r>
    </w:p>
    <w:p w:rsidR="009F7986" w:rsidRDefault="000B0B63" w:rsidP="003E7510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3E7510" w:rsidRPr="003E7510">
        <w:rPr>
          <w:rFonts w:ascii="Calibri" w:hAnsi="Calibri" w:cs="Calibri"/>
          <w:color w:val="FF0000"/>
          <w:rtl/>
          <w:lang w:bidi="ar-EG"/>
        </w:rPr>
        <w:t>فُصِّلَتۡ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545E7F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3E7510">
        <w:rPr>
          <w:rFonts w:ascii="Calibri" w:hAnsi="Calibri" w:cs="Calibri" w:hint="cs"/>
          <w:color w:val="FF0000"/>
          <w:rtl/>
          <w:lang w:bidi="ar-EG"/>
        </w:rPr>
        <w:t>53</w:t>
      </w:r>
      <w:bookmarkStart w:id="0" w:name="_GoBack"/>
      <w:bookmarkEnd w:id="0"/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3E7510" w:rsidRDefault="003E7510" w:rsidP="003E7510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 xml:space="preserve">We will show them Our signs in the horizons and within themselves until it becomes clear </w:t>
      </w:r>
      <w:r>
        <w:rPr>
          <w:rFonts w:ascii="TranslitLSBold" w:hAnsi="TranslitLSBold"/>
          <w:color w:val="212529"/>
          <w:sz w:val="38"/>
          <w:szCs w:val="38"/>
        </w:rPr>
        <w:t>to them that it is the truth.</w:t>
      </w:r>
      <w:r>
        <w:rPr>
          <w:rFonts w:ascii="TranslitLSBold" w:hAnsi="TranslitLSBold"/>
          <w:color w:val="212529"/>
          <w:sz w:val="38"/>
          <w:szCs w:val="38"/>
        </w:rPr>
        <w:t xml:space="preserve"> But is it not sufficient concerning your Lord that He is</w:t>
      </w:r>
      <w:r>
        <w:rPr>
          <w:rFonts w:ascii="TranslitLSBold" w:hAnsi="TranslitLSBold"/>
          <w:color w:val="212529"/>
          <w:sz w:val="38"/>
          <w:szCs w:val="38"/>
        </w:rPr>
        <w:t>, over all things, a Witness?</w:t>
      </w:r>
    </w:p>
    <w:p w:rsidR="00F9501B" w:rsidRPr="00F9501B" w:rsidRDefault="00F9501B" w:rsidP="003E7510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3E7510">
        <w:rPr>
          <w:rFonts w:ascii="TranslitLSBold" w:hAnsi="TranslitLSBold"/>
          <w:color w:val="FF0000"/>
          <w:sz w:val="28"/>
          <w:szCs w:val="28"/>
        </w:rPr>
        <w:t>41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3E7510">
        <w:rPr>
          <w:rFonts w:ascii="TranslitLSBold" w:hAnsi="TranslitLSBold"/>
          <w:color w:val="FF0000"/>
          <w:sz w:val="28"/>
          <w:szCs w:val="28"/>
        </w:rPr>
        <w:t>53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57C70"/>
    <w:rsid w:val="000B0B63"/>
    <w:rsid w:val="003E7510"/>
    <w:rsid w:val="00545E7F"/>
    <w:rsid w:val="00630663"/>
    <w:rsid w:val="009F7986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A824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2022-11-16T17:11:00Z</dcterms:created>
  <dcterms:modified xsi:type="dcterms:W3CDTF">2022-11-16T17:11:00Z</dcterms:modified>
</cp:coreProperties>
</file>