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F79" w:rsidRDefault="007C3F79" w:rsidP="007C3F79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7C3F79">
        <w:rPr>
          <w:rFonts w:ascii="KFGQPCHAFSUthmanicScript-Regula" w:hAnsi="KFGQPCHAFSUthmanicScript-Regula"/>
          <w:color w:val="212529"/>
          <w:sz w:val="28"/>
          <w:szCs w:val="28"/>
          <w:rtl/>
        </w:rPr>
        <w:t>فَٱنظُرۡ إِلَىٰٓ ءَاثَٰرِ رَحۡمَتِ ٱللَّهِ كَيۡفَ يُحۡيِ ٱلۡأَرۡضَ بَعۡدَ مَوۡتِهَآۚ إِنَّ ذَٰلِكَ لَمُحۡيِ ٱلۡمَوۡتَىٰۖ وَهُوَ عَلَىٰ كُلِّ شَيۡءٖ قَدِيرٞ</w:t>
      </w:r>
    </w:p>
    <w:p w:rsidR="007C3F79" w:rsidRDefault="007C3F79" w:rsidP="007C3F79">
      <w:pPr>
        <w:bidi/>
        <w:jc w:val="center"/>
        <w:rPr>
          <w:rFonts w:ascii="Calibri" w:hAnsi="Calibri" w:cs="Calibri" w:hint="cs"/>
          <w:color w:val="FF0000"/>
          <w:rtl/>
          <w:lang w:bidi="ar-EG"/>
        </w:rPr>
      </w:pPr>
      <w:r w:rsidRPr="00AE51B3">
        <w:rPr>
          <w:rFonts w:hint="cs"/>
          <w:color w:val="FF0000"/>
          <w:rtl/>
          <w:lang w:bidi="ar-EG"/>
        </w:rPr>
        <w:t>(</w:t>
      </w:r>
      <w:r w:rsidRPr="00AE51B3">
        <w:rPr>
          <w:rFonts w:ascii="Calibri" w:hAnsi="Calibri" w:cs="Times New Roman"/>
          <w:color w:val="FF0000"/>
          <w:rtl/>
          <w:lang w:bidi="ar-EG"/>
        </w:rPr>
        <w:t>ال</w:t>
      </w:r>
      <w:r>
        <w:rPr>
          <w:rFonts w:ascii="Calibri" w:hAnsi="Calibri" w:cs="Times New Roman" w:hint="cs"/>
          <w:color w:val="FF0000"/>
          <w:rtl/>
          <w:lang w:bidi="ar-EG"/>
        </w:rPr>
        <w:t>روم</w:t>
      </w:r>
      <w:r w:rsidRPr="00AE51B3">
        <w:rPr>
          <w:rFonts w:ascii="Calibri" w:hAnsi="Calibri" w:cs="Calibri" w:hint="cs"/>
          <w:color w:val="FF0000"/>
          <w:rtl/>
          <w:lang w:bidi="ar-EG"/>
        </w:rPr>
        <w:t xml:space="preserve">: </w:t>
      </w:r>
      <w:r>
        <w:rPr>
          <w:rFonts w:ascii="Calibri" w:hAnsi="Calibri" w:cs="Calibri" w:hint="cs"/>
          <w:color w:val="FF0000"/>
          <w:rtl/>
          <w:lang w:bidi="ar-EG"/>
        </w:rPr>
        <w:t>55</w:t>
      </w:r>
      <w:r w:rsidRPr="00AE51B3">
        <w:rPr>
          <w:rFonts w:ascii="Calibri" w:hAnsi="Calibri" w:cs="Calibri" w:hint="cs"/>
          <w:color w:val="FF0000"/>
          <w:rtl/>
          <w:lang w:bidi="ar-EG"/>
        </w:rPr>
        <w:t xml:space="preserve">) </w:t>
      </w:r>
    </w:p>
    <w:p w:rsidR="007C3F79" w:rsidRPr="007C3F79" w:rsidRDefault="007C3F79" w:rsidP="007C3F79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28"/>
          <w:szCs w:val="28"/>
        </w:rPr>
      </w:pPr>
    </w:p>
    <w:p w:rsidR="00AE51B3" w:rsidRPr="007C3F79" w:rsidRDefault="007C3F79" w:rsidP="007C3F79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28"/>
          <w:szCs w:val="28"/>
        </w:rPr>
      </w:pPr>
      <w:proofErr w:type="spellStart"/>
      <w:r w:rsidRPr="007C3F79">
        <w:rPr>
          <w:rFonts w:ascii="TranslitLSBold" w:hAnsi="TranslitLSBold"/>
          <w:color w:val="212529"/>
          <w:sz w:val="28"/>
          <w:szCs w:val="28"/>
        </w:rPr>
        <w:t>Vois</w:t>
      </w:r>
      <w:proofErr w:type="spellEnd"/>
      <w:r w:rsidRPr="007C3F79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7C3F79">
        <w:rPr>
          <w:rFonts w:ascii="TranslitLSBold" w:hAnsi="TranslitLSBold"/>
          <w:color w:val="212529"/>
          <w:sz w:val="28"/>
          <w:szCs w:val="28"/>
        </w:rPr>
        <w:t>donc</w:t>
      </w:r>
      <w:proofErr w:type="spellEnd"/>
      <w:r w:rsidRPr="007C3F79">
        <w:rPr>
          <w:rFonts w:ascii="TranslitLSBold" w:hAnsi="TranslitLSBold"/>
          <w:color w:val="212529"/>
          <w:sz w:val="28"/>
          <w:szCs w:val="28"/>
        </w:rPr>
        <w:t xml:space="preserve"> les </w:t>
      </w:r>
      <w:proofErr w:type="spellStart"/>
      <w:r w:rsidRPr="007C3F79">
        <w:rPr>
          <w:rFonts w:ascii="TranslitLSBold" w:hAnsi="TranslitLSBold"/>
          <w:color w:val="212529"/>
          <w:sz w:val="28"/>
          <w:szCs w:val="28"/>
        </w:rPr>
        <w:t>effets</w:t>
      </w:r>
      <w:proofErr w:type="spellEnd"/>
      <w:r w:rsidRPr="007C3F79">
        <w:rPr>
          <w:rFonts w:ascii="TranslitLSBold" w:hAnsi="TranslitLSBold"/>
          <w:color w:val="212529"/>
          <w:sz w:val="28"/>
          <w:szCs w:val="28"/>
        </w:rPr>
        <w:t xml:space="preserve"> de la </w:t>
      </w:r>
      <w:proofErr w:type="spellStart"/>
      <w:r w:rsidRPr="007C3F79">
        <w:rPr>
          <w:rFonts w:ascii="TranslitLSBold" w:hAnsi="TranslitLSBold"/>
          <w:color w:val="212529"/>
          <w:sz w:val="28"/>
          <w:szCs w:val="28"/>
        </w:rPr>
        <w:t>miséricorde</w:t>
      </w:r>
      <w:proofErr w:type="spellEnd"/>
      <w:r w:rsidRPr="007C3F79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7C3F79">
        <w:rPr>
          <w:rFonts w:ascii="TranslitLSBold" w:hAnsi="TranslitLSBold"/>
          <w:color w:val="212529"/>
          <w:sz w:val="28"/>
          <w:szCs w:val="28"/>
        </w:rPr>
        <w:t>d’Allah</w:t>
      </w:r>
      <w:proofErr w:type="spellEnd"/>
      <w:r w:rsidRPr="007C3F79">
        <w:rPr>
          <w:rFonts w:ascii="TranslitLSBold" w:hAnsi="TranslitLSBold"/>
          <w:color w:val="212529"/>
          <w:sz w:val="28"/>
          <w:szCs w:val="28"/>
        </w:rPr>
        <w:t xml:space="preserve">, et comment Il fait </w:t>
      </w:r>
      <w:proofErr w:type="spellStart"/>
      <w:r w:rsidRPr="007C3F79">
        <w:rPr>
          <w:rFonts w:ascii="TranslitLSBold" w:hAnsi="TranslitLSBold"/>
          <w:color w:val="212529"/>
          <w:sz w:val="28"/>
          <w:szCs w:val="28"/>
        </w:rPr>
        <w:t>revivre</w:t>
      </w:r>
      <w:proofErr w:type="spellEnd"/>
      <w:r w:rsidRPr="007C3F79">
        <w:rPr>
          <w:rFonts w:ascii="TranslitLSBold" w:hAnsi="TranslitLSBold"/>
          <w:color w:val="212529"/>
          <w:sz w:val="28"/>
          <w:szCs w:val="28"/>
        </w:rPr>
        <w:t xml:space="preserve"> la </w:t>
      </w:r>
      <w:proofErr w:type="spellStart"/>
      <w:r w:rsidRPr="007C3F79">
        <w:rPr>
          <w:rFonts w:ascii="TranslitLSBold" w:hAnsi="TranslitLSBold"/>
          <w:color w:val="212529"/>
          <w:sz w:val="28"/>
          <w:szCs w:val="28"/>
        </w:rPr>
        <w:t>terre</w:t>
      </w:r>
      <w:proofErr w:type="spellEnd"/>
      <w:r w:rsidRPr="007C3F79">
        <w:rPr>
          <w:rFonts w:ascii="TranslitLSBold" w:hAnsi="TranslitLSBold"/>
          <w:color w:val="212529"/>
          <w:sz w:val="28"/>
          <w:szCs w:val="28"/>
        </w:rPr>
        <w:t xml:space="preserve"> déjà </w:t>
      </w:r>
      <w:proofErr w:type="spellStart"/>
      <w:proofErr w:type="gramStart"/>
      <w:r w:rsidRPr="007C3F79">
        <w:rPr>
          <w:rFonts w:ascii="TranslitLSBold" w:hAnsi="TranslitLSBold"/>
          <w:color w:val="212529"/>
          <w:sz w:val="28"/>
          <w:szCs w:val="28"/>
        </w:rPr>
        <w:t>morte</w:t>
      </w:r>
      <w:proofErr w:type="spellEnd"/>
      <w:r w:rsidRPr="007C3F79">
        <w:rPr>
          <w:rFonts w:ascii="TranslitLSBold" w:hAnsi="TranslitLSBold"/>
          <w:color w:val="212529"/>
          <w:sz w:val="28"/>
          <w:szCs w:val="28"/>
        </w:rPr>
        <w:t> !</w:t>
      </w:r>
      <w:proofErr w:type="gramEnd"/>
      <w:r w:rsidRPr="007C3F79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7C3F79">
        <w:rPr>
          <w:rFonts w:ascii="TranslitLSBold" w:hAnsi="TranslitLSBold"/>
          <w:color w:val="212529"/>
          <w:sz w:val="28"/>
          <w:szCs w:val="28"/>
        </w:rPr>
        <w:t>C’est</w:t>
      </w:r>
      <w:proofErr w:type="spellEnd"/>
      <w:r w:rsidRPr="007C3F79">
        <w:rPr>
          <w:rFonts w:ascii="TranslitLSBold" w:hAnsi="TranslitLSBold"/>
          <w:color w:val="212529"/>
          <w:sz w:val="28"/>
          <w:szCs w:val="28"/>
        </w:rPr>
        <w:t xml:space="preserve"> certes </w:t>
      </w:r>
      <w:proofErr w:type="spellStart"/>
      <w:r w:rsidRPr="007C3F79">
        <w:rPr>
          <w:rFonts w:ascii="TranslitLSBold" w:hAnsi="TranslitLSBold"/>
          <w:color w:val="212529"/>
          <w:sz w:val="28"/>
          <w:szCs w:val="28"/>
        </w:rPr>
        <w:t>Lui</w:t>
      </w:r>
      <w:proofErr w:type="spellEnd"/>
      <w:r w:rsidRPr="007C3F79">
        <w:rPr>
          <w:rFonts w:ascii="TranslitLSBold" w:hAnsi="TranslitLSBold"/>
          <w:color w:val="212529"/>
          <w:sz w:val="28"/>
          <w:szCs w:val="28"/>
        </w:rPr>
        <w:t xml:space="preserve"> Qui rend la vie aux </w:t>
      </w:r>
      <w:proofErr w:type="spellStart"/>
      <w:r w:rsidRPr="007C3F79">
        <w:rPr>
          <w:rFonts w:ascii="TranslitLSBold" w:hAnsi="TranslitLSBold"/>
          <w:color w:val="212529"/>
          <w:sz w:val="28"/>
          <w:szCs w:val="28"/>
        </w:rPr>
        <w:t>morts</w:t>
      </w:r>
      <w:proofErr w:type="spellEnd"/>
      <w:r w:rsidRPr="007C3F79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gramStart"/>
      <w:r w:rsidRPr="007C3F79">
        <w:rPr>
          <w:rFonts w:ascii="TranslitLSBold" w:hAnsi="TranslitLSBold"/>
          <w:color w:val="212529"/>
          <w:sz w:val="28"/>
          <w:szCs w:val="28"/>
        </w:rPr>
        <w:t>et</w:t>
      </w:r>
      <w:proofErr w:type="gramEnd"/>
      <w:r w:rsidRPr="007C3F79">
        <w:rPr>
          <w:rFonts w:ascii="TranslitLSBold" w:hAnsi="TranslitLSBold"/>
          <w:color w:val="212529"/>
          <w:sz w:val="28"/>
          <w:szCs w:val="28"/>
        </w:rPr>
        <w:t xml:space="preserve"> Il </w:t>
      </w:r>
      <w:proofErr w:type="spellStart"/>
      <w:r w:rsidRPr="007C3F79">
        <w:rPr>
          <w:rFonts w:ascii="TranslitLSBold" w:hAnsi="TranslitLSBold"/>
          <w:color w:val="212529"/>
          <w:sz w:val="28"/>
          <w:szCs w:val="28"/>
        </w:rPr>
        <w:t>est</w:t>
      </w:r>
      <w:proofErr w:type="spellEnd"/>
      <w:r w:rsidRPr="007C3F79">
        <w:rPr>
          <w:rFonts w:ascii="TranslitLSBold" w:hAnsi="TranslitLSBold"/>
          <w:color w:val="212529"/>
          <w:sz w:val="28"/>
          <w:szCs w:val="28"/>
        </w:rPr>
        <w:t xml:space="preserve"> de </w:t>
      </w:r>
      <w:proofErr w:type="spellStart"/>
      <w:r w:rsidRPr="007C3F79">
        <w:rPr>
          <w:rFonts w:ascii="TranslitLSBold" w:hAnsi="TranslitLSBold"/>
          <w:color w:val="212529"/>
          <w:sz w:val="28"/>
          <w:szCs w:val="28"/>
        </w:rPr>
        <w:t>Toute</w:t>
      </w:r>
      <w:proofErr w:type="spellEnd"/>
      <w:r w:rsidRPr="007C3F79">
        <w:rPr>
          <w:rFonts w:ascii="TranslitLSBold" w:hAnsi="TranslitLSBold"/>
          <w:color w:val="212529"/>
          <w:sz w:val="28"/>
          <w:szCs w:val="28"/>
        </w:rPr>
        <w:t xml:space="preserve"> chose </w:t>
      </w:r>
      <w:proofErr w:type="spellStart"/>
      <w:r w:rsidRPr="007C3F79">
        <w:rPr>
          <w:rFonts w:ascii="TranslitLSBold" w:hAnsi="TranslitLSBold"/>
          <w:color w:val="212529"/>
          <w:sz w:val="28"/>
          <w:szCs w:val="28"/>
        </w:rPr>
        <w:t>Infiniment</w:t>
      </w:r>
      <w:proofErr w:type="spellEnd"/>
      <w:r w:rsidRPr="007C3F79">
        <w:rPr>
          <w:rFonts w:ascii="TranslitLSBold" w:hAnsi="TranslitLSBold"/>
          <w:color w:val="212529"/>
          <w:sz w:val="28"/>
          <w:szCs w:val="28"/>
        </w:rPr>
        <w:t xml:space="preserve"> Capable.</w:t>
      </w:r>
    </w:p>
    <w:p w:rsidR="00AE51B3" w:rsidRDefault="00AE51B3" w:rsidP="007C3F79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AE51B3">
        <w:rPr>
          <w:rFonts w:ascii="TranslitLSBold" w:hAnsi="TranslitLSBold"/>
          <w:color w:val="FF0000"/>
          <w:sz w:val="28"/>
          <w:szCs w:val="28"/>
        </w:rPr>
        <w:t>Quran (</w:t>
      </w:r>
      <w:r w:rsidR="007C3F79">
        <w:rPr>
          <w:rFonts w:ascii="TranslitLSBold" w:hAnsi="TranslitLSBold"/>
          <w:color w:val="FF0000"/>
          <w:sz w:val="28"/>
          <w:szCs w:val="28"/>
        </w:rPr>
        <w:t>30</w:t>
      </w:r>
      <w:r w:rsidRPr="00AE51B3">
        <w:rPr>
          <w:rFonts w:ascii="TranslitLSBold" w:hAnsi="TranslitLSBold"/>
          <w:color w:val="FF0000"/>
          <w:sz w:val="28"/>
          <w:szCs w:val="28"/>
        </w:rPr>
        <w:t>:</w:t>
      </w:r>
      <w:r w:rsidR="007C3F79">
        <w:rPr>
          <w:rFonts w:ascii="TranslitLSBold" w:hAnsi="TranslitLSBold"/>
          <w:color w:val="FF0000"/>
          <w:sz w:val="28"/>
          <w:szCs w:val="28"/>
        </w:rPr>
        <w:t>50</w:t>
      </w:r>
      <w:r w:rsidRPr="00AE51B3">
        <w:rPr>
          <w:rFonts w:ascii="TranslitLSBold" w:hAnsi="TranslitLSBold"/>
          <w:color w:val="FF0000"/>
          <w:sz w:val="28"/>
          <w:szCs w:val="28"/>
        </w:rPr>
        <w:t>)</w:t>
      </w:r>
    </w:p>
    <w:p w:rsidR="007C3F79" w:rsidRPr="00AE51B3" w:rsidRDefault="007C3F79" w:rsidP="007C3F79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bookmarkStart w:id="0" w:name="_GoBack"/>
      <w:bookmarkEnd w:id="0"/>
    </w:p>
    <w:p w:rsidR="00AE51B3" w:rsidRPr="00AE51B3" w:rsidRDefault="00AE51B3" w:rsidP="00AE51B3">
      <w:pPr>
        <w:jc w:val="center"/>
        <w:rPr>
          <w:color w:val="FF0000"/>
          <w:rtl/>
          <w:lang w:bidi="ar-EG"/>
        </w:rPr>
      </w:pPr>
    </w:p>
    <w:sectPr w:rsidR="00AE51B3" w:rsidRPr="00AE5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B3"/>
    <w:rsid w:val="001F49D3"/>
    <w:rsid w:val="004A529A"/>
    <w:rsid w:val="007C3F79"/>
    <w:rsid w:val="00AE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3</cp:revision>
  <dcterms:created xsi:type="dcterms:W3CDTF">2022-10-31T12:52:00Z</dcterms:created>
  <dcterms:modified xsi:type="dcterms:W3CDTF">2022-10-31T12:55:00Z</dcterms:modified>
</cp:coreProperties>
</file>