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187" w:rsidRPr="00871187" w:rsidRDefault="00871187" w:rsidP="00871187">
      <w:pPr>
        <w:pStyle w:val="text-center"/>
        <w:shd w:val="clear" w:color="auto" w:fill="FFFFFF"/>
        <w:spacing w:before="0" w:beforeAutospacing="0" w:line="276" w:lineRule="auto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فَوَجَدَا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عَبۡدٗا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مِّنۡ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عِبَادِنَآ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ءَاتَيۡنَٰهُ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رَحۡمَة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ٗ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مِّنۡ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عِندِنَا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وَعَلَّمۡنَٰهُ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مِن لَّدُنَّا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عِلۡمٗا</w:t>
      </w:r>
      <w:proofErr w:type="spellEnd"/>
      <w:r w:rsidRPr="00871187">
        <w:rPr>
          <w:rFonts w:ascii="KFGQPCHAFSUthmanicScript-Regula" w:hAnsi="KFGQPCHAFSUthmanicScript-Regula"/>
          <w:color w:val="212529"/>
          <w:sz w:val="38"/>
          <w:szCs w:val="38"/>
          <w:rtl/>
        </w:rPr>
        <w:t>۞</w:t>
      </w: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قَالَ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لَهُۥ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مُوسَىٰ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هَلۡ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أَتَّبِعُكَ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عَلَىٰٓ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أَن تُعَلِّمَنِ مِمَّا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عُلِّمۡتَ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رُشۡدٗا</w:t>
      </w:r>
      <w:proofErr w:type="spellEnd"/>
      <w:r w:rsidRPr="00871187">
        <w:rPr>
          <w:rFonts w:ascii="KFGQPCHAFSUthmanicScript-Regula" w:hAnsi="KFGQPCHAFSUthmanicScript-Regula"/>
          <w:color w:val="212529"/>
          <w:sz w:val="38"/>
          <w:szCs w:val="38"/>
          <w:rtl/>
        </w:rPr>
        <w:t>۞</w:t>
      </w: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قَالَ إِنَّكَ لَن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تَسۡتَطِيعَ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مَعِيَ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صَبۡرٗا</w:t>
      </w:r>
      <w:proofErr w:type="spellEnd"/>
      <w:r w:rsidRPr="00871187">
        <w:rPr>
          <w:rFonts w:ascii="KFGQPCHAFSUthmanicScript-Regula" w:hAnsi="KFGQPCHAFSUthmanicScript-Regula"/>
          <w:color w:val="212529"/>
          <w:sz w:val="38"/>
          <w:szCs w:val="38"/>
          <w:rtl/>
          <w:lang w:bidi="ar-EG"/>
        </w:rPr>
        <w:t>۞</w:t>
      </w: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 xml:space="preserve"> </w:t>
      </w:r>
      <w:proofErr w:type="spellStart"/>
      <w:r w:rsidRPr="00871187">
        <w:rPr>
          <w:rFonts w:ascii="KFGQPCHAFSUthmanicScript-Regula" w:hAnsi="KFGQPCHAFSUthmanicScript-Regula"/>
          <w:color w:val="212529"/>
          <w:sz w:val="38"/>
          <w:szCs w:val="38"/>
          <w:rtl/>
        </w:rPr>
        <w:t>وَكَيۡفَ</w:t>
      </w:r>
      <w:proofErr w:type="spellEnd"/>
      <w:r w:rsidRPr="00871187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871187">
        <w:rPr>
          <w:rFonts w:ascii="KFGQPCHAFSUthmanicScript-Regula" w:hAnsi="KFGQPCHAFSUthmanicScript-Regula"/>
          <w:color w:val="212529"/>
          <w:sz w:val="38"/>
          <w:szCs w:val="38"/>
          <w:rtl/>
        </w:rPr>
        <w:t>تَصۡبِرُ</w:t>
      </w:r>
      <w:proofErr w:type="spellEnd"/>
      <w:r w:rsidRPr="00871187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871187">
        <w:rPr>
          <w:rFonts w:ascii="KFGQPCHAFSUthmanicScript-Regula" w:hAnsi="KFGQPCHAFSUthmanicScript-Regula"/>
          <w:color w:val="212529"/>
          <w:sz w:val="38"/>
          <w:szCs w:val="38"/>
          <w:rtl/>
        </w:rPr>
        <w:t>عَلَىٰ</w:t>
      </w:r>
      <w:proofErr w:type="spellEnd"/>
      <w:r w:rsidRPr="00871187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مَا </w:t>
      </w:r>
      <w:proofErr w:type="spellStart"/>
      <w:r w:rsidRPr="00871187">
        <w:rPr>
          <w:rFonts w:ascii="KFGQPCHAFSUthmanicScript-Regula" w:hAnsi="KFGQPCHAFSUthmanicScript-Regula"/>
          <w:color w:val="212529"/>
          <w:sz w:val="38"/>
          <w:szCs w:val="38"/>
          <w:rtl/>
        </w:rPr>
        <w:t>لَمۡ</w:t>
      </w:r>
      <w:proofErr w:type="spellEnd"/>
      <w:r w:rsidRPr="00871187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871187">
        <w:rPr>
          <w:rFonts w:ascii="KFGQPCHAFSUthmanicScript-Regula" w:hAnsi="KFGQPCHAFSUthmanicScript-Regula"/>
          <w:color w:val="212529"/>
          <w:sz w:val="38"/>
          <w:szCs w:val="38"/>
          <w:rtl/>
        </w:rPr>
        <w:t>تُحِطۡ</w:t>
      </w:r>
      <w:proofErr w:type="spellEnd"/>
      <w:r w:rsidRPr="00871187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871187">
        <w:rPr>
          <w:rFonts w:ascii="KFGQPCHAFSUthmanicScript-Regula" w:hAnsi="KFGQPCHAFSUthmanicScript-Regula"/>
          <w:color w:val="212529"/>
          <w:sz w:val="38"/>
          <w:szCs w:val="38"/>
          <w:rtl/>
        </w:rPr>
        <w:t>بِهِۦ</w:t>
      </w:r>
      <w:proofErr w:type="spellEnd"/>
      <w:r w:rsidRPr="00871187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871187">
        <w:rPr>
          <w:rFonts w:ascii="KFGQPCHAFSUthmanicScript-Regula" w:hAnsi="KFGQPCHAFSUthmanicScript-Regula"/>
          <w:color w:val="212529"/>
          <w:sz w:val="38"/>
          <w:szCs w:val="38"/>
          <w:rtl/>
        </w:rPr>
        <w:t>خُبۡرٗا</w:t>
      </w:r>
      <w:proofErr w:type="spellEnd"/>
      <w:r w:rsidRPr="00871187">
        <w:rPr>
          <w:rFonts w:ascii="KFGQPCHAFSUthmanicScript-Regula" w:hAnsi="KFGQPCHAFSUthmanicScript-Regula"/>
          <w:color w:val="212529"/>
          <w:sz w:val="38"/>
          <w:szCs w:val="38"/>
          <w:rtl/>
          <w:lang w:bidi="ar-EG"/>
        </w:rPr>
        <w:t>۞</w:t>
      </w: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 xml:space="preserve"> </w:t>
      </w:r>
      <w:r w:rsidRPr="00871187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قَالَ </w:t>
      </w:r>
      <w:proofErr w:type="spellStart"/>
      <w:r w:rsidRPr="00871187">
        <w:rPr>
          <w:rFonts w:ascii="KFGQPCHAFSUthmanicScript-Regula" w:hAnsi="KFGQPCHAFSUthmanicScript-Regula"/>
          <w:color w:val="212529"/>
          <w:sz w:val="38"/>
          <w:szCs w:val="38"/>
          <w:rtl/>
        </w:rPr>
        <w:t>سَتَجِدُنِيٓ</w:t>
      </w:r>
      <w:proofErr w:type="spellEnd"/>
      <w:r w:rsidRPr="00871187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إِن </w:t>
      </w:r>
      <w:proofErr w:type="spellStart"/>
      <w:r w:rsidRPr="00871187">
        <w:rPr>
          <w:rFonts w:ascii="KFGQPCHAFSUthmanicScript-Regula" w:hAnsi="KFGQPCHAFSUthmanicScript-Regula"/>
          <w:color w:val="212529"/>
          <w:sz w:val="38"/>
          <w:szCs w:val="38"/>
          <w:rtl/>
        </w:rPr>
        <w:t>شَآءَ</w:t>
      </w:r>
      <w:proofErr w:type="spellEnd"/>
      <w:r w:rsidRPr="00871187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871187">
        <w:rPr>
          <w:rFonts w:ascii="KFGQPCHAFSUthmanicScript-Regula" w:hAnsi="KFGQPCHAFSUthmanicScript-Regula"/>
          <w:color w:val="212529"/>
          <w:sz w:val="38"/>
          <w:szCs w:val="38"/>
          <w:rtl/>
        </w:rPr>
        <w:t>ٱللَّهُ</w:t>
      </w:r>
      <w:proofErr w:type="spellEnd"/>
      <w:r w:rsidRPr="00871187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871187">
        <w:rPr>
          <w:rFonts w:ascii="KFGQPCHAFSUthmanicScript-Regula" w:hAnsi="KFGQPCHAFSUthmanicScript-Regula"/>
          <w:color w:val="212529"/>
          <w:sz w:val="38"/>
          <w:szCs w:val="38"/>
          <w:rtl/>
        </w:rPr>
        <w:t>صَابِرٗا</w:t>
      </w:r>
      <w:proofErr w:type="spellEnd"/>
      <w:r w:rsidRPr="00871187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871187">
        <w:rPr>
          <w:rFonts w:ascii="KFGQPCHAFSUthmanicScript-Regula" w:hAnsi="KFGQPCHAFSUthmanicScript-Regula"/>
          <w:color w:val="212529"/>
          <w:sz w:val="38"/>
          <w:szCs w:val="38"/>
          <w:rtl/>
        </w:rPr>
        <w:t>وَلَآ</w:t>
      </w:r>
      <w:proofErr w:type="spellEnd"/>
      <w:r w:rsidRPr="00871187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871187">
        <w:rPr>
          <w:rFonts w:ascii="KFGQPCHAFSUthmanicScript-Regula" w:hAnsi="KFGQPCHAFSUthmanicScript-Regula"/>
          <w:color w:val="212529"/>
          <w:sz w:val="38"/>
          <w:szCs w:val="38"/>
          <w:rtl/>
        </w:rPr>
        <w:t>أَعۡصِي</w:t>
      </w:r>
      <w:proofErr w:type="spellEnd"/>
      <w:r w:rsidRPr="00871187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لَكَ </w:t>
      </w:r>
      <w:proofErr w:type="spellStart"/>
      <w:r w:rsidRPr="00871187">
        <w:rPr>
          <w:rFonts w:ascii="KFGQPCHAFSUthmanicScript-Regula" w:hAnsi="KFGQPCHAFSUthmanicScript-Regula"/>
          <w:color w:val="212529"/>
          <w:sz w:val="38"/>
          <w:szCs w:val="38"/>
          <w:rtl/>
        </w:rPr>
        <w:t>أَمۡرٗا</w:t>
      </w:r>
      <w:proofErr w:type="spellEnd"/>
      <w:r w:rsidRPr="00871187">
        <w:rPr>
          <w:rFonts w:ascii="KFGQPCHAFSUthmanicScript-Regula" w:hAnsi="KFGQPCHAFSUthmanicScript-Regula"/>
          <w:color w:val="212529"/>
          <w:sz w:val="38"/>
          <w:szCs w:val="38"/>
          <w:rtl/>
        </w:rPr>
        <w:t>۞</w:t>
      </w:r>
    </w:p>
    <w:p w:rsidR="00871187" w:rsidRPr="00871187" w:rsidRDefault="00871187" w:rsidP="00871187">
      <w:pPr>
        <w:pStyle w:val="text-center"/>
        <w:shd w:val="clear" w:color="auto" w:fill="FFFFFF"/>
        <w:spacing w:before="0" w:beforeAutospacing="0" w:line="276" w:lineRule="auto"/>
        <w:jc w:val="center"/>
        <w:rPr>
          <w:rFonts w:ascii="KFGQPCHAFSUthmanicScript-Regula" w:hAnsi="KFGQPCHAFSUthmanicScript-Regula"/>
          <w:b/>
          <w:bCs/>
          <w:color w:val="FF0000"/>
          <w:sz w:val="38"/>
          <w:szCs w:val="38"/>
          <w:rtl/>
        </w:rPr>
      </w:pPr>
      <w:r w:rsidRPr="00871187">
        <w:rPr>
          <w:rFonts w:ascii="KFGQPCHAFSUthmanicScript-Regula" w:hAnsi="KFGQPCHAFSUthmanicScript-Regula" w:hint="cs"/>
          <w:b/>
          <w:bCs/>
          <w:color w:val="FF0000"/>
          <w:sz w:val="38"/>
          <w:szCs w:val="38"/>
          <w:rtl/>
          <w:lang w:bidi="ar-EG"/>
        </w:rPr>
        <w:t>الكهف (65: 69)</w:t>
      </w:r>
    </w:p>
    <w:p w:rsidR="00C62D18" w:rsidRDefault="00C62D18" w:rsidP="00871187">
      <w:pPr>
        <w:shd w:val="clear" w:color="auto" w:fill="FFFFFF"/>
        <w:bidi w:val="0"/>
        <w:spacing w:after="100" w:afterAutospacing="1" w:line="276" w:lineRule="auto"/>
        <w:jc w:val="center"/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</w:pPr>
      <w:proofErr w:type="gram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And</w:t>
      </w:r>
      <w:proofErr w:type="gram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they found a servant from among Our servants [i.e., al-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Khi</w:t>
      </w:r>
      <w:r>
        <w:rPr>
          <w:rStyle w:val="underline"/>
          <w:rFonts w:ascii="TranslitLSBold" w:hAnsi="TranslitLSBold"/>
          <w:color w:val="212529"/>
          <w:sz w:val="38"/>
          <w:szCs w:val="38"/>
          <w:u w:val="single"/>
          <w:shd w:val="clear" w:color="auto" w:fill="FFFFFF"/>
        </w:rPr>
        <w:t>dh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r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] to whom We had given mercy from Us and had taught him from Us a [certain] knowledge.</w:t>
      </w:r>
      <w:r w:rsidRPr="00871187"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  <w:t xml:space="preserve"> 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Moses said to him, "May I follow you on [the condition] that you teach me from what you have been taught of sound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judgement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?"</w:t>
      </w:r>
      <w:r w:rsidRPr="00C62D18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He said, "Indeed, with me you will never be able to have patience.</w:t>
      </w:r>
      <w:r w:rsidRPr="00C62D18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And how can you have patience for what you do not encompass in knowledge?"</w:t>
      </w:r>
      <w:r w:rsidRPr="00C62D18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[Moses] said, "You will find me, if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AllŒh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wills, patient, and I will not disobey you in [any] order."</w:t>
      </w:r>
    </w:p>
    <w:p w:rsidR="00871187" w:rsidRPr="00871187" w:rsidRDefault="00C62D18" w:rsidP="00C62D18">
      <w:pPr>
        <w:shd w:val="clear" w:color="auto" w:fill="FFFFFF"/>
        <w:bidi w:val="0"/>
        <w:spacing w:after="100" w:afterAutospacing="1" w:line="276" w:lineRule="auto"/>
        <w:jc w:val="center"/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</w:pPr>
      <w:r w:rsidRPr="00871187"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  <w:t xml:space="preserve"> </w:t>
      </w:r>
      <w:r w:rsidR="00871187" w:rsidRPr="00871187"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  <w:t>(</w:t>
      </w:r>
      <w:r w:rsidRPr="00C62D18"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  <w:t>Quran</w:t>
      </w:r>
      <w:r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  <w:t xml:space="preserve"> </w:t>
      </w:r>
      <w:bookmarkStart w:id="0" w:name="_GoBack"/>
      <w:bookmarkEnd w:id="0"/>
      <w:r w:rsidR="00871187" w:rsidRPr="00871187"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  <w:t>18:65-69)</w:t>
      </w:r>
    </w:p>
    <w:p w:rsidR="00871187" w:rsidRPr="00871187" w:rsidRDefault="00871187" w:rsidP="00871187">
      <w:pPr>
        <w:shd w:val="clear" w:color="auto" w:fill="FFFFFF"/>
        <w:bidi w:val="0"/>
        <w:spacing w:after="100" w:afterAutospacing="1" w:line="276" w:lineRule="auto"/>
        <w:jc w:val="center"/>
        <w:rPr>
          <w:rFonts w:ascii="Gentium" w:eastAsia="Times New Roman" w:hAnsi="Gentium" w:cs="Times New Roman"/>
          <w:color w:val="212529"/>
          <w:sz w:val="38"/>
          <w:szCs w:val="38"/>
        </w:rPr>
      </w:pPr>
    </w:p>
    <w:p w:rsidR="00871187" w:rsidRDefault="00871187" w:rsidP="00871187">
      <w:pPr>
        <w:pStyle w:val="trans-text"/>
        <w:shd w:val="clear" w:color="auto" w:fill="FFFFFF"/>
        <w:spacing w:before="0" w:beforeAutospacing="0" w:line="276" w:lineRule="auto"/>
        <w:jc w:val="center"/>
        <w:rPr>
          <w:rFonts w:ascii="Gentium" w:hAnsi="Gentium"/>
          <w:color w:val="212529"/>
          <w:sz w:val="38"/>
          <w:szCs w:val="38"/>
        </w:rPr>
      </w:pPr>
    </w:p>
    <w:p w:rsidR="00871187" w:rsidRDefault="00871187" w:rsidP="00871187">
      <w:pPr>
        <w:pStyle w:val="trans-text"/>
        <w:shd w:val="clear" w:color="auto" w:fill="FFFFFF"/>
        <w:spacing w:before="0" w:beforeAutospacing="0" w:line="276" w:lineRule="auto"/>
        <w:jc w:val="center"/>
        <w:rPr>
          <w:rFonts w:ascii="Gentium" w:hAnsi="Gentium"/>
          <w:color w:val="212529"/>
          <w:sz w:val="38"/>
          <w:szCs w:val="38"/>
        </w:rPr>
      </w:pPr>
    </w:p>
    <w:p w:rsidR="00871187" w:rsidRDefault="00871187" w:rsidP="00871187">
      <w:pPr>
        <w:pStyle w:val="trans-text"/>
        <w:shd w:val="clear" w:color="auto" w:fill="FFFFFF"/>
        <w:spacing w:before="0" w:beforeAutospacing="0" w:line="276" w:lineRule="auto"/>
        <w:jc w:val="center"/>
        <w:rPr>
          <w:rFonts w:ascii="Gentium" w:hAnsi="Gentium"/>
          <w:color w:val="212529"/>
          <w:sz w:val="38"/>
          <w:szCs w:val="38"/>
        </w:rPr>
      </w:pPr>
    </w:p>
    <w:sectPr w:rsidR="00871187" w:rsidSect="00871187">
      <w:headerReference w:type="default" r:id="rId6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4DB" w:rsidRDefault="004144DB" w:rsidP="00871187">
      <w:pPr>
        <w:spacing w:after="0" w:line="240" w:lineRule="auto"/>
      </w:pPr>
      <w:r>
        <w:separator/>
      </w:r>
    </w:p>
  </w:endnote>
  <w:endnote w:type="continuationSeparator" w:id="0">
    <w:p w:rsidR="004144DB" w:rsidRDefault="004144DB" w:rsidP="00871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4DB" w:rsidRDefault="004144DB" w:rsidP="00871187">
      <w:pPr>
        <w:spacing w:after="0" w:line="240" w:lineRule="auto"/>
      </w:pPr>
      <w:r>
        <w:separator/>
      </w:r>
    </w:p>
  </w:footnote>
  <w:footnote w:type="continuationSeparator" w:id="0">
    <w:p w:rsidR="004144DB" w:rsidRDefault="004144DB" w:rsidP="00871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187" w:rsidRDefault="00871187">
    <w:pPr>
      <w:pStyle w:val="a3"/>
      <w:rPr>
        <w:rtl/>
      </w:rPr>
    </w:pPr>
  </w:p>
  <w:p w:rsidR="00871187" w:rsidRDefault="00871187">
    <w:pPr>
      <w:pStyle w:val="a3"/>
      <w:rPr>
        <w:rtl/>
      </w:rPr>
    </w:pPr>
  </w:p>
  <w:p w:rsidR="00871187" w:rsidRDefault="00871187">
    <w:pPr>
      <w:pStyle w:val="a3"/>
      <w:rPr>
        <w:rtl/>
      </w:rPr>
    </w:pPr>
  </w:p>
  <w:p w:rsidR="00871187" w:rsidRDefault="00871187">
    <w:pPr>
      <w:pStyle w:val="a3"/>
      <w:rPr>
        <w:rtl/>
      </w:rPr>
    </w:pPr>
  </w:p>
  <w:p w:rsidR="00871187" w:rsidRDefault="00871187">
    <w:pPr>
      <w:pStyle w:val="a3"/>
      <w:rPr>
        <w:rtl/>
      </w:rPr>
    </w:pPr>
  </w:p>
  <w:p w:rsidR="00871187" w:rsidRDefault="00871187">
    <w:pPr>
      <w:pStyle w:val="a3"/>
      <w:rPr>
        <w:rtl/>
      </w:rPr>
    </w:pPr>
  </w:p>
  <w:p w:rsidR="00871187" w:rsidRDefault="00871187">
    <w:pPr>
      <w:pStyle w:val="a3"/>
      <w:rPr>
        <w:rtl/>
      </w:rPr>
    </w:pPr>
  </w:p>
  <w:p w:rsidR="00871187" w:rsidRDefault="008711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187"/>
    <w:rsid w:val="004144DB"/>
    <w:rsid w:val="0042524E"/>
    <w:rsid w:val="007F3F65"/>
    <w:rsid w:val="00871187"/>
    <w:rsid w:val="009507BC"/>
    <w:rsid w:val="00C6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3F4CD88-6748-4A5D-91F1-9DC85D1B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8711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a"/>
    <w:rsid w:val="008711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8711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71187"/>
  </w:style>
  <w:style w:type="paragraph" w:styleId="a4">
    <w:name w:val="footer"/>
    <w:basedOn w:val="a"/>
    <w:link w:val="Char0"/>
    <w:uiPriority w:val="99"/>
    <w:unhideWhenUsed/>
    <w:rsid w:val="008711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71187"/>
  </w:style>
  <w:style w:type="character" w:customStyle="1" w:styleId="underline">
    <w:name w:val="underline"/>
    <w:basedOn w:val="a0"/>
    <w:rsid w:val="00C62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2</cp:revision>
  <dcterms:created xsi:type="dcterms:W3CDTF">2022-04-16T22:45:00Z</dcterms:created>
  <dcterms:modified xsi:type="dcterms:W3CDTF">2022-04-17T01:24:00Z</dcterms:modified>
</cp:coreProperties>
</file>