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10" w:rsidRDefault="003E7510" w:rsidP="003E751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سَنُرِيهِمۡ ءَايَٰتِنَا فِي ٱلۡأٓفَاقِ وَفِيٓ أَنفُسِهِمۡ حَتَّىٰ يَتَبَيَّنَ لَهُمۡ أَنَّهُ ٱلۡحَقُّۗ أَوَلَمۡ يَكۡفِ بِرَبِّكَ أَنَّهُۥ عَلَىٰ كُلِّ شَيۡءٖ شَهِيدٌ</w:t>
      </w:r>
    </w:p>
    <w:p w:rsidR="009F7986" w:rsidRDefault="000B0B63" w:rsidP="003E7510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3E7510" w:rsidRPr="003E7510">
        <w:rPr>
          <w:rFonts w:ascii="Calibri" w:hAnsi="Calibri" w:cs="Calibri"/>
          <w:color w:val="FF0000"/>
          <w:rtl/>
          <w:lang w:bidi="ar-EG"/>
        </w:rPr>
        <w:t>فُصِّلَتۡ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545E7F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3E7510">
        <w:rPr>
          <w:rFonts w:ascii="Calibri" w:hAnsi="Calibri" w:cs="Calibri" w:hint="cs"/>
          <w:color w:val="FF0000"/>
          <w:rtl/>
          <w:lang w:bidi="ar-EG"/>
        </w:rPr>
        <w:t>53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3A146B" w:rsidRPr="003A146B" w:rsidRDefault="003A146B" w:rsidP="003A146B">
      <w:pPr>
        <w:shd w:val="clear" w:color="auto" w:fill="FFFFFF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Les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mostraremos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las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pruebas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Nuestro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poder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grandeza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confines (del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cielo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y de la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tierra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) y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ellos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mismos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hasta que se les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manifiest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>e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(el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Corán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bookmarkStart w:id="0" w:name="_GoBack"/>
      <w:bookmarkEnd w:id="0"/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. ¿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Acaso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no les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basta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sea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testigo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todas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las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cosas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(y que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atestigüe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Su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Mensajero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 xml:space="preserve"> dice la </w:t>
      </w:r>
      <w:proofErr w:type="spellStart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3A146B">
        <w:rPr>
          <w:rFonts w:ascii="Gentium" w:eastAsia="Times New Roman" w:hAnsi="Gentium" w:cs="Times New Roman"/>
          <w:color w:val="212529"/>
          <w:sz w:val="38"/>
          <w:szCs w:val="38"/>
        </w:rPr>
        <w:t>)?</w:t>
      </w:r>
    </w:p>
    <w:p w:rsidR="00F9501B" w:rsidRPr="00F9501B" w:rsidRDefault="00F9501B" w:rsidP="003E751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3E7510">
        <w:rPr>
          <w:rFonts w:ascii="TranslitLSBold" w:hAnsi="TranslitLSBold"/>
          <w:color w:val="FF0000"/>
          <w:sz w:val="28"/>
          <w:szCs w:val="28"/>
        </w:rPr>
        <w:t>41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E7510">
        <w:rPr>
          <w:rFonts w:ascii="TranslitLSBold" w:hAnsi="TranslitLSBold"/>
          <w:color w:val="FF0000"/>
          <w:sz w:val="28"/>
          <w:szCs w:val="28"/>
        </w:rPr>
        <w:t>53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A146B"/>
    <w:rsid w:val="003E7510"/>
    <w:rsid w:val="00545E7F"/>
    <w:rsid w:val="00630663"/>
    <w:rsid w:val="009F798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119A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2022-11-21T02:26:00Z</dcterms:created>
  <dcterms:modified xsi:type="dcterms:W3CDTF">2022-11-21T02:26:00Z</dcterms:modified>
</cp:coreProperties>
</file>