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ٱلۡيَوۡمَ تُجۡزَىٰ كُلُّ نَفۡسِۭ بِمَا كَسَبَتۡۚ لَا ظُلۡمَ ٱلۡيَوۡمَۚ إِنَّ ٱللَّهَ سَرِيعُ ٱلۡحِسَابِ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وَأَنذِرۡهُمۡ يَوۡمَ ٱلۡأٓزِفَةِ إِذِ ٱلۡقُلُوبُ لَدَى ٱلۡحَنَاجِرِ كَٰظِمِينَۚ مَا لِلظَّـٰلِمِينَ مِنۡ حَمِيمٖ وَلَا شَفِيعٖ يُطَاعُ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B260AC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B260AC" w:rsidRPr="00B260AC">
        <w:rPr>
          <w:rFonts w:ascii="Calibri" w:hAnsi="Calibri" w:cs="Calibri"/>
          <w:color w:val="FF0000"/>
          <w:rtl/>
          <w:lang w:bidi="ar-EG"/>
        </w:rPr>
        <w:t>غَافِرٍ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B260AC">
        <w:rPr>
          <w:rFonts w:ascii="Calibri" w:hAnsi="Calibri" w:cs="Calibri" w:hint="cs"/>
          <w:color w:val="FF0000"/>
          <w:rtl/>
          <w:lang w:bidi="ar-EG"/>
        </w:rPr>
        <w:t>17-18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26631A" w:rsidRDefault="0026631A" w:rsidP="00B260A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 w:rsidRPr="0026631A">
        <w:rPr>
          <w:rFonts w:ascii="TranslitLSBold" w:hAnsi="TranslitLSBold"/>
          <w:color w:val="212529"/>
          <w:sz w:val="38"/>
          <w:szCs w:val="38"/>
        </w:rPr>
        <w:t xml:space="preserve">Ese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día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todos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serán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recompensados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según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sus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acciones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. No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habrá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ninguna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injusticia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.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Ciertamente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>, Al-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lah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es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rápido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en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la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retribución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 de Su </w:t>
      </w:r>
      <w:proofErr w:type="spellStart"/>
      <w:r w:rsidRPr="0026631A">
        <w:rPr>
          <w:rFonts w:ascii="TranslitLSBold" w:hAnsi="TranslitLSBold"/>
          <w:color w:val="212529"/>
          <w:sz w:val="38"/>
          <w:szCs w:val="38"/>
        </w:rPr>
        <w:t>recompensa</w:t>
      </w:r>
      <w:proofErr w:type="spellEnd"/>
      <w:r w:rsidRPr="0026631A">
        <w:rPr>
          <w:rFonts w:ascii="TranslitLSBold" w:hAnsi="TranslitLSBold"/>
          <w:color w:val="212529"/>
          <w:sz w:val="38"/>
          <w:szCs w:val="38"/>
        </w:rPr>
        <w:t xml:space="preserve">. </w:t>
      </w:r>
    </w:p>
    <w:p w:rsidR="006700B2" w:rsidRPr="00B6490D" w:rsidRDefault="0026631A" w:rsidP="006700B2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Y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adviérteles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(¡oh, Muhammad!) del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día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que se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aproxima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(el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Día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la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Resurrección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),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el que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estarán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con el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corazón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boca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sumamente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angustiados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. Los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injustos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(que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rechazaron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verdad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 no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tendrán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(ese </w:t>
      </w:r>
      <w:proofErr w:type="spellStart"/>
      <w:proofErr w:type="gram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día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)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ningún</w:t>
      </w:r>
      <w:proofErr w:type="spellEnd"/>
      <w:proofErr w:type="gram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ser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querido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(para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ayudarlos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ni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nadie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cuya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intercesión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sea </w:t>
      </w:r>
      <w:proofErr w:type="spellStart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aceptada</w:t>
      </w:r>
      <w:proofErr w:type="spellEnd"/>
      <w:r w:rsidRPr="0026631A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  <w:bookmarkStart w:id="0" w:name="_GoBack"/>
      <w:bookmarkEnd w:id="0"/>
    </w:p>
    <w:p w:rsidR="00F9501B" w:rsidRPr="00F9501B" w:rsidRDefault="00F9501B" w:rsidP="00B260A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B260AC">
        <w:rPr>
          <w:rFonts w:ascii="TranslitLSBold" w:hAnsi="TranslitLSBold"/>
          <w:color w:val="FF0000"/>
          <w:sz w:val="28"/>
          <w:szCs w:val="28"/>
        </w:rPr>
        <w:t>40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260AC">
        <w:rPr>
          <w:rFonts w:ascii="TranslitLSBold" w:hAnsi="TranslitLSBold"/>
          <w:color w:val="FF0000"/>
          <w:sz w:val="28"/>
          <w:szCs w:val="28"/>
        </w:rPr>
        <w:t>17-18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26631A"/>
    <w:rsid w:val="00630663"/>
    <w:rsid w:val="006700B2"/>
    <w:rsid w:val="008F6B7E"/>
    <w:rsid w:val="009F7986"/>
    <w:rsid w:val="00B260AC"/>
    <w:rsid w:val="00B6490D"/>
    <w:rsid w:val="00BE7AA5"/>
    <w:rsid w:val="00D34C61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462D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2023-03-24T19:56:00Z</dcterms:created>
  <dcterms:modified xsi:type="dcterms:W3CDTF">2023-03-24T19:56:00Z</dcterms:modified>
</cp:coreProperties>
</file>