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B3" w:rsidRPr="00AE51B3" w:rsidRDefault="00AE51B3" w:rsidP="00AE51B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AE51B3">
        <w:rPr>
          <w:rFonts w:ascii="KFGQPCHAFSUthmanicScript-Regula" w:hAnsi="KFGQPCHAFSUthmanicScript-Regula"/>
          <w:color w:val="212529"/>
          <w:sz w:val="28"/>
          <w:szCs w:val="28"/>
          <w:rtl/>
        </w:rPr>
        <w:t>وَقَفَّيۡنَا عَلَىٰٓ ءَاثَٰرِهِم بِعِيسَى ٱبۡنِ مَرۡيَمَ مُصَدِّقٗا لِّمَا بَيۡنَ يَدَيۡهِ مِنَ ٱلتَّوۡرَىٰةِۖ وَءَاتَيۡنَٰهُ ٱلۡإِنجِيلَ فِيهِ هُدٗى وَنُورٞ وَمُصَدِّقٗا لِّمَا بَيۡنَ يَدَيۡهِ مِنَ ٱلتَّوۡرَىٰةِ وَهُدٗى وَمَوۡعِظَةٗ لِّلۡمُتَّقِينَ</w:t>
      </w:r>
    </w:p>
    <w:p w:rsidR="00AE51B3" w:rsidRDefault="00AE51B3" w:rsidP="00AE51B3">
      <w:pPr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Calibri"/>
          <w:color w:val="FF0000"/>
          <w:rtl/>
          <w:lang w:bidi="ar-EG"/>
        </w:rPr>
        <w:t>المَائـِدَةِ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: </w:t>
      </w:r>
      <w:r w:rsidRPr="00AE51B3">
        <w:rPr>
          <w:rFonts w:ascii="Calibri" w:hAnsi="Calibri" w:cs="Calibri" w:hint="cs"/>
          <w:color w:val="FF0000"/>
          <w:rtl/>
          <w:lang w:bidi="ar-EG"/>
        </w:rPr>
        <w:t>46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AE51B3" w:rsidRPr="00AE51B3" w:rsidRDefault="00AE51B3" w:rsidP="00AE51B3">
      <w:pPr>
        <w:jc w:val="center"/>
        <w:rPr>
          <w:rFonts w:ascii="Calibri" w:hAnsi="Calibri" w:cs="Calibri"/>
          <w:color w:val="FF0000"/>
          <w:rtl/>
          <w:lang w:bidi="ar-EG"/>
        </w:rPr>
      </w:pPr>
      <w:bookmarkStart w:id="0" w:name="_GoBack"/>
      <w:bookmarkEnd w:id="0"/>
    </w:p>
    <w:p w:rsidR="00AE51B3" w:rsidRDefault="00AE51B3" w:rsidP="00AE51B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AE51B3">
        <w:rPr>
          <w:rFonts w:ascii="TranslitLSBold" w:hAnsi="TranslitLSBold"/>
          <w:color w:val="212529"/>
          <w:sz w:val="28"/>
          <w:szCs w:val="28"/>
        </w:rPr>
        <w:t xml:space="preserve">And We sent, following in their </w:t>
      </w:r>
      <w:proofErr w:type="gramStart"/>
      <w:r w:rsidRPr="00AE51B3">
        <w:rPr>
          <w:rFonts w:ascii="TranslitLSBold" w:hAnsi="TranslitLSBold"/>
          <w:color w:val="212529"/>
          <w:sz w:val="28"/>
          <w:szCs w:val="28"/>
        </w:rPr>
        <w:t>footsteps,[</w:t>
      </w:r>
      <w:proofErr w:type="gramEnd"/>
      <w:r w:rsidRPr="00AE51B3">
        <w:rPr>
          <w:rFonts w:ascii="TranslitLSBold" w:hAnsi="TranslitLSBold"/>
          <w:color w:val="212529"/>
          <w:sz w:val="28"/>
          <w:szCs w:val="28"/>
        </w:rPr>
        <w:t>1] Jesus, the son of Mary, confirming that which came before him in the Torah; and We gave him the Gospel, in which was guidance and light and confirming that which preceded it of the Torah as guidance and instruction for the righteous.</w:t>
      </w:r>
    </w:p>
    <w:p w:rsidR="00AE51B3" w:rsidRPr="00AE51B3" w:rsidRDefault="00AE51B3" w:rsidP="00AE51B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(5 :46)</w:t>
      </w:r>
    </w:p>
    <w:p w:rsidR="00AE51B3" w:rsidRPr="00AE51B3" w:rsidRDefault="00AE51B3" w:rsidP="00AE51B3">
      <w:pPr>
        <w:jc w:val="center"/>
        <w:rPr>
          <w:rFonts w:hint="cs"/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B3"/>
    <w:rsid w:val="001F49D3"/>
    <w:rsid w:val="00A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B4E9"/>
  <w15:chartTrackingRefBased/>
  <w15:docId w15:val="{FADF9196-3E06-444C-81F4-0516AC75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1</cp:revision>
  <dcterms:created xsi:type="dcterms:W3CDTF">2022-03-24T22:51:00Z</dcterms:created>
  <dcterms:modified xsi:type="dcterms:W3CDTF">2022-03-24T22:57:00Z</dcterms:modified>
</cp:coreProperties>
</file>