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A5" w:rsidRDefault="00E115A5" w:rsidP="00E115A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وَيَعۡبُدُونَ مِن دُونِ ٱللَّهِ مَا لَمۡ يُنَزِّلۡ بِهِۦ سُلۡطَٰنٗا وَمَا لَيۡسَ لَهُم بِهِۦ عِلۡمٞۗ وَمَا لِلظَّـٰلِمِينَ مِن نَّصِيرٖ</w:t>
      </w:r>
    </w:p>
    <w:p w:rsidR="00B260AC" w:rsidRDefault="00B260AC" w:rsidP="00B260A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</w:p>
    <w:p w:rsidR="009F7986" w:rsidRPr="006700B2" w:rsidRDefault="00B6490D" w:rsidP="00C223FE">
      <w:pPr>
        <w:jc w:val="center"/>
        <w:rPr>
          <w:rFonts w:ascii="Calibri" w:hAnsi="Calibri" w:cs="Calibri"/>
          <w:color w:val="FF0000"/>
          <w:rtl/>
          <w:lang w:val="en"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C223FE" w:rsidRPr="00C223FE">
        <w:rPr>
          <w:rFonts w:ascii="Calibri" w:hAnsi="Calibri" w:cs="Calibri"/>
          <w:color w:val="FF0000"/>
          <w:rtl/>
          <w:lang w:bidi="ar-EG"/>
        </w:rPr>
        <w:t>الحَجِّ</w:t>
      </w:r>
      <w:bookmarkStart w:id="0" w:name="_GoBack"/>
      <w:bookmarkEnd w:id="0"/>
      <w:r>
        <w:rPr>
          <w:rFonts w:ascii="Calibri" w:hAnsi="Calibri" w:cs="Calibri" w:hint="cs"/>
          <w:color w:val="FF0000"/>
          <w:rtl/>
          <w:lang w:bidi="ar-EG"/>
        </w:rPr>
        <w:t>:</w:t>
      </w:r>
      <w:r w:rsidR="00BE7AA5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="00E115A5">
        <w:rPr>
          <w:rFonts w:ascii="Calibri" w:hAnsi="Calibri" w:cs="Calibri" w:hint="cs"/>
          <w:color w:val="FF0000"/>
          <w:rtl/>
          <w:lang w:bidi="ar-EG"/>
        </w:rPr>
        <w:t>71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>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C223FE" w:rsidRDefault="00C223FE" w:rsidP="00C223F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And they worship besides All</w:t>
      </w:r>
      <w:r>
        <w:rPr>
          <w:rFonts w:ascii="TranslitLSBold" w:hAnsi="TranslitLSBold"/>
          <w:color w:val="212529"/>
          <w:sz w:val="38"/>
          <w:szCs w:val="38"/>
        </w:rPr>
        <w:t>a</w:t>
      </w:r>
      <w:r>
        <w:rPr>
          <w:rFonts w:ascii="TranslitLSBold" w:hAnsi="TranslitLSBold"/>
          <w:color w:val="212529"/>
          <w:sz w:val="38"/>
          <w:szCs w:val="38"/>
        </w:rPr>
        <w:t>h that for which He has not sent down authority and that of which they have no knowledge. And there will not be for the wrongdoers any helper.</w:t>
      </w:r>
    </w:p>
    <w:p w:rsidR="006700B2" w:rsidRPr="00B6490D" w:rsidRDefault="006700B2" w:rsidP="006700B2">
      <w:pPr>
        <w:shd w:val="clear" w:color="auto" w:fill="FFFFFF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F9501B" w:rsidRPr="00F9501B" w:rsidRDefault="00F9501B" w:rsidP="00C223F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C223FE">
        <w:rPr>
          <w:rFonts w:ascii="TranslitLSBold" w:hAnsi="TranslitLSBold"/>
          <w:color w:val="FF0000"/>
          <w:sz w:val="28"/>
          <w:szCs w:val="28"/>
        </w:rPr>
        <w:t>22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C223FE">
        <w:rPr>
          <w:rFonts w:ascii="TranslitLSBold" w:hAnsi="TranslitLSBold"/>
          <w:color w:val="FF0000"/>
          <w:sz w:val="28"/>
          <w:szCs w:val="28"/>
        </w:rPr>
        <w:t>71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630663"/>
    <w:rsid w:val="006700B2"/>
    <w:rsid w:val="008F6B7E"/>
    <w:rsid w:val="009F7986"/>
    <w:rsid w:val="00B260AC"/>
    <w:rsid w:val="00B6490D"/>
    <w:rsid w:val="00BE7AA5"/>
    <w:rsid w:val="00C223FE"/>
    <w:rsid w:val="00D34C61"/>
    <w:rsid w:val="00E115A5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970F2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B6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2023-03-18T00:50:00Z</dcterms:created>
  <dcterms:modified xsi:type="dcterms:W3CDTF">2023-03-18T00:50:00Z</dcterms:modified>
</cp:coreProperties>
</file>