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04" w:rsidRPr="00961B04" w:rsidRDefault="00961B04" w:rsidP="00961B04">
      <w:pPr>
        <w:pStyle w:val="text-center"/>
        <w:shd w:val="clear" w:color="auto" w:fill="FFFFFF"/>
        <w:spacing w:before="0" w:beforeAutospacing="0"/>
        <w:jc w:val="center"/>
        <w:rPr>
          <w:rFonts w:ascii="KFGQPCHAFSUthmanicScript-Regula" w:hAnsi="KFGQPCHAFSUthmanicScript-Regula"/>
          <w:color w:val="212529"/>
          <w:sz w:val="28"/>
          <w:szCs w:val="28"/>
        </w:rPr>
      </w:pPr>
      <w:r w:rsidRPr="00961B04">
        <w:rPr>
          <w:rFonts w:ascii="KFGQPCHAFSUthmanicScript-Regula" w:hAnsi="KFGQPCHAFSUthmanicScript-Regula"/>
          <w:color w:val="212529"/>
          <w:sz w:val="28"/>
          <w:szCs w:val="28"/>
          <w:rtl/>
        </w:rPr>
        <w:t>وَإِذَا طَلَّقۡتُمُ ٱلنِّسَآءَ فَبَلَغۡنَ أَجَلَهُنَّ فَأَمۡسِكُوهُنَّ بِمَعۡرُوفٍ أَوۡ سَرِّحُوهُنَّ بِمَعۡرُوفٖۚ وَلَا تُمۡسِكُوهُنَّ ضِرَارٗا لِّتَعۡتَدُواْۚ وَمَن يَفۡعَلۡ ذَٰلِكَ فَقَدۡ ظَلَمَ نَفۡسَهُۥۚ وَلَا تَتَّخِذُوٓاْ ءَايَٰتِ ٱللَّهِ هُزُوٗاۚ وَٱذۡكُرُواْ نِعۡمَتَ ٱللَّهِ عَلَيۡكُمۡ وَمَآ أَنزَلَ عَلَيۡكُم مِّنَ ٱلۡكِتَٰبِ وَٱلۡحِكۡمَةِ يَعِظُكُم بِهِۦۚ وَٱتَّقُواْ ٱللَّهَ وَٱعۡلَمُوٓاْ أَنَّ ٱللَّهَ بِكُلِّ شَيۡءٍ عَلِيمٞ</w:t>
      </w:r>
    </w:p>
    <w:p w:rsidR="00B50F15" w:rsidRPr="00961B04" w:rsidRDefault="00961B04" w:rsidP="00961B04">
      <w:pPr>
        <w:pStyle w:val="text-center"/>
        <w:shd w:val="clear" w:color="auto" w:fill="FFFFFF"/>
        <w:spacing w:before="0" w:beforeAutospacing="0"/>
        <w:jc w:val="center"/>
        <w:rPr>
          <w:rFonts w:ascii="KFGQPCHAFSUthmanicScript-Regula" w:hAnsi="KFGQPCHAFSUthmanicScript-Regula"/>
          <w:color w:val="FF0000"/>
          <w:sz w:val="28"/>
          <w:szCs w:val="28"/>
          <w:rtl/>
          <w:lang w:bidi="ar-EG"/>
        </w:rPr>
      </w:pPr>
      <w:r w:rsidRPr="00961B04">
        <w:rPr>
          <w:rFonts w:ascii="Calibri" w:hAnsi="Calibri" w:cs="Calibri"/>
          <w:color w:val="FF0000"/>
          <w:rtl/>
          <w:lang w:bidi="ar-EG"/>
        </w:rPr>
        <w:t>البَقَرَةِ</w:t>
      </w:r>
      <w:r w:rsidR="00797DE2" w:rsidRPr="00961B04">
        <w:rPr>
          <w:rFonts w:ascii="KFGQPCHAFSUthmanicScript-Regula" w:hAnsi="KFGQPCHAFSUthmanicScript-Regula" w:hint="cs"/>
          <w:color w:val="FF0000"/>
          <w:sz w:val="28"/>
          <w:szCs w:val="28"/>
          <w:rtl/>
        </w:rPr>
        <w:t>:</w:t>
      </w:r>
      <w:r w:rsidR="00E31570" w:rsidRPr="00961B04">
        <w:rPr>
          <w:rFonts w:ascii="KFGQPCHAFSUthmanicScript-Regula" w:hAnsi="KFGQPCHAFSUthmanicScript-Regula" w:hint="cs"/>
          <w:color w:val="FF0000"/>
          <w:sz w:val="28"/>
          <w:szCs w:val="28"/>
          <w:rtl/>
        </w:rPr>
        <w:t xml:space="preserve"> </w:t>
      </w:r>
      <w:r w:rsidRPr="00961B04">
        <w:rPr>
          <w:rFonts w:ascii="KFGQPCHAFSUthmanicScript-Regula" w:hAnsi="KFGQPCHAFSUthmanicScript-Regula" w:hint="cs"/>
          <w:color w:val="FF0000"/>
          <w:sz w:val="28"/>
          <w:szCs w:val="28"/>
          <w:rtl/>
        </w:rPr>
        <w:t>231</w:t>
      </w:r>
      <w:r w:rsidR="00B50F15" w:rsidRPr="00961B04">
        <w:rPr>
          <w:rFonts w:ascii="KFGQPCHAFSUthmanicScript-Regula" w:hAnsi="KFGQPCHAFSUthmanicScript-Regula" w:hint="cs"/>
          <w:color w:val="FF0000"/>
          <w:sz w:val="28"/>
          <w:szCs w:val="28"/>
          <w:rtl/>
        </w:rPr>
        <w:t>)</w:t>
      </w:r>
      <w:r w:rsidR="00B50F15" w:rsidRPr="00961B04">
        <w:rPr>
          <w:rFonts w:ascii="KFGQPCHAFSUthmanicScript-Regula" w:hAnsi="KFGQPCHAFSUthmanicScript-Regula"/>
          <w:color w:val="FF0000"/>
          <w:sz w:val="28"/>
          <w:szCs w:val="28"/>
        </w:rPr>
        <w:t>)</w:t>
      </w:r>
    </w:p>
    <w:p w:rsidR="00F05D00" w:rsidRPr="00F05D00" w:rsidRDefault="00F05D00" w:rsidP="00F05D00">
      <w:pPr>
        <w:shd w:val="clear" w:color="auto" w:fill="FFFFFF"/>
        <w:spacing w:after="100" w:afterAutospacing="1" w:line="240" w:lineRule="auto"/>
        <w:jc w:val="center"/>
        <w:rPr>
          <w:rFonts w:ascii="Gentium" w:eastAsia="Times New Roman" w:hAnsi="Gentium" w:cs="Times New Roman"/>
          <w:color w:val="212529"/>
          <w:sz w:val="28"/>
          <w:szCs w:val="28"/>
        </w:rPr>
      </w:pPr>
      <w:proofErr w:type="spellStart"/>
      <w:r w:rsidRPr="00F05D00">
        <w:rPr>
          <w:rFonts w:ascii="Gentium" w:eastAsia="Times New Roman" w:hAnsi="Gentium" w:cs="Times New Roman"/>
          <w:color w:val="212529"/>
          <w:sz w:val="28"/>
          <w:szCs w:val="28"/>
        </w:rPr>
        <w:t>Une</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fois</w:t>
      </w:r>
      <w:proofErr w:type="spellEnd"/>
      <w:r w:rsidRPr="00F05D00">
        <w:rPr>
          <w:rFonts w:ascii="Gentium" w:eastAsia="Times New Roman" w:hAnsi="Gentium" w:cs="Times New Roman"/>
          <w:color w:val="212529"/>
          <w:sz w:val="28"/>
          <w:szCs w:val="28"/>
        </w:rPr>
        <w:t xml:space="preserve"> que </w:t>
      </w:r>
      <w:proofErr w:type="spellStart"/>
      <w:r w:rsidRPr="00F05D00">
        <w:rPr>
          <w:rFonts w:ascii="Gentium" w:eastAsia="Times New Roman" w:hAnsi="Gentium" w:cs="Times New Roman"/>
          <w:color w:val="212529"/>
          <w:sz w:val="28"/>
          <w:szCs w:val="28"/>
        </w:rPr>
        <w:t>vous</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aurez</w:t>
      </w:r>
      <w:proofErr w:type="spellEnd"/>
      <w:r w:rsidRPr="00F05D00">
        <w:rPr>
          <w:rFonts w:ascii="Gentium" w:eastAsia="Times New Roman" w:hAnsi="Gentium" w:cs="Times New Roman"/>
          <w:color w:val="212529"/>
          <w:sz w:val="28"/>
          <w:szCs w:val="28"/>
        </w:rPr>
        <w:t xml:space="preserve"> divorcé </w:t>
      </w:r>
      <w:proofErr w:type="spellStart"/>
      <w:r w:rsidRPr="00F05D00">
        <w:rPr>
          <w:rFonts w:ascii="Gentium" w:eastAsia="Times New Roman" w:hAnsi="Gentium" w:cs="Times New Roman"/>
          <w:color w:val="212529"/>
          <w:sz w:val="28"/>
          <w:szCs w:val="28"/>
        </w:rPr>
        <w:t>d’avec</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vos</w:t>
      </w:r>
      <w:proofErr w:type="spellEnd"/>
      <w:r w:rsidRPr="00F05D00">
        <w:rPr>
          <w:rFonts w:ascii="Gentium" w:eastAsia="Times New Roman" w:hAnsi="Gentium" w:cs="Times New Roman"/>
          <w:color w:val="212529"/>
          <w:sz w:val="28"/>
          <w:szCs w:val="28"/>
        </w:rPr>
        <w:t xml:space="preserve"> femmes et </w:t>
      </w:r>
      <w:proofErr w:type="spellStart"/>
      <w:r w:rsidRPr="00F05D00">
        <w:rPr>
          <w:rFonts w:ascii="Gentium" w:eastAsia="Times New Roman" w:hAnsi="Gentium" w:cs="Times New Roman"/>
          <w:color w:val="212529"/>
          <w:sz w:val="28"/>
          <w:szCs w:val="28"/>
        </w:rPr>
        <w:t>qu’elles</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auront</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atteint</w:t>
      </w:r>
      <w:proofErr w:type="spellEnd"/>
      <w:r w:rsidRPr="00F05D00">
        <w:rPr>
          <w:rFonts w:ascii="Gentium" w:eastAsia="Times New Roman" w:hAnsi="Gentium" w:cs="Times New Roman"/>
          <w:color w:val="212529"/>
          <w:sz w:val="28"/>
          <w:szCs w:val="28"/>
        </w:rPr>
        <w:t xml:space="preserve"> le </w:t>
      </w:r>
      <w:proofErr w:type="spellStart"/>
      <w:r w:rsidRPr="00F05D00">
        <w:rPr>
          <w:rFonts w:ascii="Gentium" w:eastAsia="Times New Roman" w:hAnsi="Gentium" w:cs="Times New Roman"/>
          <w:color w:val="212529"/>
          <w:sz w:val="28"/>
          <w:szCs w:val="28"/>
        </w:rPr>
        <w:t>terme</w:t>
      </w:r>
      <w:proofErr w:type="spellEnd"/>
      <w:r w:rsidRPr="00F05D00">
        <w:rPr>
          <w:rFonts w:ascii="Gentium" w:eastAsia="Times New Roman" w:hAnsi="Gentium" w:cs="Times New Roman"/>
          <w:color w:val="212529"/>
          <w:sz w:val="28"/>
          <w:szCs w:val="28"/>
        </w:rPr>
        <w:t xml:space="preserve"> de </w:t>
      </w:r>
      <w:proofErr w:type="spellStart"/>
      <w:r w:rsidRPr="00F05D00">
        <w:rPr>
          <w:rFonts w:ascii="Gentium" w:eastAsia="Times New Roman" w:hAnsi="Gentium" w:cs="Times New Roman"/>
          <w:color w:val="212529"/>
          <w:sz w:val="28"/>
          <w:szCs w:val="28"/>
        </w:rPr>
        <w:t>leur</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délai</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retenez</w:t>
      </w:r>
      <w:proofErr w:type="spellEnd"/>
      <w:r w:rsidRPr="00F05D00">
        <w:rPr>
          <w:rFonts w:ascii="Gentium" w:eastAsia="Times New Roman" w:hAnsi="Gentium" w:cs="Times New Roman"/>
          <w:color w:val="212529"/>
          <w:sz w:val="28"/>
          <w:szCs w:val="28"/>
        </w:rPr>
        <w:t xml:space="preserve">-les avec </w:t>
      </w:r>
      <w:proofErr w:type="spellStart"/>
      <w:r w:rsidRPr="00F05D00">
        <w:rPr>
          <w:rFonts w:ascii="Gentium" w:eastAsia="Times New Roman" w:hAnsi="Gentium" w:cs="Times New Roman"/>
          <w:color w:val="212529"/>
          <w:sz w:val="28"/>
          <w:szCs w:val="28"/>
        </w:rPr>
        <w:t>bonté</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ou</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libérez</w:t>
      </w:r>
      <w:proofErr w:type="spellEnd"/>
      <w:r w:rsidRPr="00F05D00">
        <w:rPr>
          <w:rFonts w:ascii="Gentium" w:eastAsia="Times New Roman" w:hAnsi="Gentium" w:cs="Times New Roman"/>
          <w:color w:val="212529"/>
          <w:sz w:val="28"/>
          <w:szCs w:val="28"/>
        </w:rPr>
        <w:t xml:space="preserve">-les avec </w:t>
      </w:r>
      <w:proofErr w:type="spellStart"/>
      <w:proofErr w:type="gramStart"/>
      <w:r w:rsidRPr="00F05D00">
        <w:rPr>
          <w:rFonts w:ascii="Gentium" w:eastAsia="Times New Roman" w:hAnsi="Gentium" w:cs="Times New Roman"/>
          <w:color w:val="212529"/>
          <w:sz w:val="28"/>
          <w:szCs w:val="28"/>
        </w:rPr>
        <w:t>bonté</w:t>
      </w:r>
      <w:proofErr w:type="spellEnd"/>
      <w:r w:rsidRPr="00F05D00">
        <w:rPr>
          <w:rFonts w:ascii="Gentium" w:eastAsia="Times New Roman" w:hAnsi="Gentium" w:cs="Times New Roman"/>
          <w:color w:val="212529"/>
          <w:sz w:val="28"/>
          <w:szCs w:val="28"/>
        </w:rPr>
        <w:t>.[</w:t>
      </w:r>
      <w:proofErr w:type="gramEnd"/>
      <w:r w:rsidRPr="00F05D00">
        <w:rPr>
          <w:rFonts w:ascii="Gentium" w:eastAsia="Times New Roman" w:hAnsi="Gentium" w:cs="Times New Roman"/>
          <w:color w:val="212529"/>
          <w:sz w:val="28"/>
          <w:szCs w:val="28"/>
        </w:rPr>
        <w:t xml:space="preserve">1] Ne les </w:t>
      </w:r>
      <w:proofErr w:type="spellStart"/>
      <w:r w:rsidRPr="00F05D00">
        <w:rPr>
          <w:rFonts w:ascii="Gentium" w:eastAsia="Times New Roman" w:hAnsi="Gentium" w:cs="Times New Roman"/>
          <w:color w:val="212529"/>
          <w:sz w:val="28"/>
          <w:szCs w:val="28"/>
        </w:rPr>
        <w:t>retenez</w:t>
      </w:r>
      <w:proofErr w:type="spellEnd"/>
      <w:r w:rsidRPr="00F05D00">
        <w:rPr>
          <w:rFonts w:ascii="Gentium" w:eastAsia="Times New Roman" w:hAnsi="Gentium" w:cs="Times New Roman"/>
          <w:color w:val="212529"/>
          <w:sz w:val="28"/>
          <w:szCs w:val="28"/>
        </w:rPr>
        <w:t xml:space="preserve"> point avec la </w:t>
      </w:r>
      <w:proofErr w:type="spellStart"/>
      <w:r w:rsidRPr="00F05D00">
        <w:rPr>
          <w:rFonts w:ascii="Gentium" w:eastAsia="Times New Roman" w:hAnsi="Gentium" w:cs="Times New Roman"/>
          <w:color w:val="212529"/>
          <w:sz w:val="28"/>
          <w:szCs w:val="28"/>
        </w:rPr>
        <w:t>mauvaise</w:t>
      </w:r>
      <w:proofErr w:type="spellEnd"/>
      <w:r w:rsidRPr="00F05D00">
        <w:rPr>
          <w:rFonts w:ascii="Gentium" w:eastAsia="Times New Roman" w:hAnsi="Gentium" w:cs="Times New Roman"/>
          <w:color w:val="212529"/>
          <w:sz w:val="28"/>
          <w:szCs w:val="28"/>
        </w:rPr>
        <w:t xml:space="preserve"> intention de </w:t>
      </w:r>
      <w:proofErr w:type="spellStart"/>
      <w:r w:rsidRPr="00F05D00">
        <w:rPr>
          <w:rFonts w:ascii="Gentium" w:eastAsia="Times New Roman" w:hAnsi="Gentium" w:cs="Times New Roman"/>
          <w:color w:val="212529"/>
          <w:sz w:val="28"/>
          <w:szCs w:val="28"/>
        </w:rPr>
        <w:t>leur</w:t>
      </w:r>
      <w:proofErr w:type="spellEnd"/>
      <w:r w:rsidRPr="00F05D00">
        <w:rPr>
          <w:rFonts w:ascii="Gentium" w:eastAsia="Times New Roman" w:hAnsi="Gentium" w:cs="Times New Roman"/>
          <w:color w:val="212529"/>
          <w:sz w:val="28"/>
          <w:szCs w:val="28"/>
        </w:rPr>
        <w:t xml:space="preserve"> faire du tort. </w:t>
      </w:r>
      <w:proofErr w:type="spellStart"/>
      <w:r w:rsidRPr="00F05D00">
        <w:rPr>
          <w:rFonts w:ascii="Gentium" w:eastAsia="Times New Roman" w:hAnsi="Gentium" w:cs="Times New Roman"/>
          <w:color w:val="212529"/>
          <w:sz w:val="28"/>
          <w:szCs w:val="28"/>
        </w:rPr>
        <w:t>Celui</w:t>
      </w:r>
      <w:proofErr w:type="spellEnd"/>
      <w:r w:rsidRPr="00F05D00">
        <w:rPr>
          <w:rFonts w:ascii="Gentium" w:eastAsia="Times New Roman" w:hAnsi="Gentium" w:cs="Times New Roman"/>
          <w:color w:val="212529"/>
          <w:sz w:val="28"/>
          <w:szCs w:val="28"/>
        </w:rPr>
        <w:t xml:space="preserve"> qui </w:t>
      </w:r>
      <w:proofErr w:type="spellStart"/>
      <w:r w:rsidRPr="00F05D00">
        <w:rPr>
          <w:rFonts w:ascii="Gentium" w:eastAsia="Times New Roman" w:hAnsi="Gentium" w:cs="Times New Roman"/>
          <w:color w:val="212529"/>
          <w:sz w:val="28"/>
          <w:szCs w:val="28"/>
        </w:rPr>
        <w:t>agit</w:t>
      </w:r>
      <w:proofErr w:type="spellEnd"/>
      <w:r w:rsidRPr="00F05D00">
        <w:rPr>
          <w:rFonts w:ascii="Gentium" w:eastAsia="Times New Roman" w:hAnsi="Gentium" w:cs="Times New Roman"/>
          <w:color w:val="212529"/>
          <w:sz w:val="28"/>
          <w:szCs w:val="28"/>
        </w:rPr>
        <w:t xml:space="preserve"> de la </w:t>
      </w:r>
      <w:proofErr w:type="spellStart"/>
      <w:r w:rsidRPr="00F05D00">
        <w:rPr>
          <w:rFonts w:ascii="Gentium" w:eastAsia="Times New Roman" w:hAnsi="Gentium" w:cs="Times New Roman"/>
          <w:color w:val="212529"/>
          <w:sz w:val="28"/>
          <w:szCs w:val="28"/>
        </w:rPr>
        <w:t>sorte</w:t>
      </w:r>
      <w:proofErr w:type="spellEnd"/>
      <w:r w:rsidRPr="00F05D00">
        <w:rPr>
          <w:rFonts w:ascii="Gentium" w:eastAsia="Times New Roman" w:hAnsi="Gentium" w:cs="Times New Roman"/>
          <w:color w:val="212529"/>
          <w:sz w:val="28"/>
          <w:szCs w:val="28"/>
        </w:rPr>
        <w:t xml:space="preserve"> se </w:t>
      </w:r>
      <w:proofErr w:type="spellStart"/>
      <w:r w:rsidRPr="00F05D00">
        <w:rPr>
          <w:rFonts w:ascii="Gentium" w:eastAsia="Times New Roman" w:hAnsi="Gentium" w:cs="Times New Roman"/>
          <w:color w:val="212529"/>
          <w:sz w:val="28"/>
          <w:szCs w:val="28"/>
        </w:rPr>
        <w:t>lèse</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lui-même</w:t>
      </w:r>
      <w:proofErr w:type="spellEnd"/>
      <w:r w:rsidRPr="00F05D00">
        <w:rPr>
          <w:rFonts w:ascii="Gentium" w:eastAsia="Times New Roman" w:hAnsi="Gentium" w:cs="Times New Roman"/>
          <w:color w:val="212529"/>
          <w:sz w:val="28"/>
          <w:szCs w:val="28"/>
        </w:rPr>
        <w:t xml:space="preserve">. Ne </w:t>
      </w:r>
      <w:proofErr w:type="spellStart"/>
      <w:r w:rsidRPr="00F05D00">
        <w:rPr>
          <w:rFonts w:ascii="Gentium" w:eastAsia="Times New Roman" w:hAnsi="Gentium" w:cs="Times New Roman"/>
          <w:color w:val="212529"/>
          <w:sz w:val="28"/>
          <w:szCs w:val="28"/>
        </w:rPr>
        <w:t>prenez</w:t>
      </w:r>
      <w:proofErr w:type="spellEnd"/>
      <w:r w:rsidRPr="00F05D00">
        <w:rPr>
          <w:rFonts w:ascii="Gentium" w:eastAsia="Times New Roman" w:hAnsi="Gentium" w:cs="Times New Roman"/>
          <w:color w:val="212529"/>
          <w:sz w:val="28"/>
          <w:szCs w:val="28"/>
        </w:rPr>
        <w:t xml:space="preserve"> pas les </w:t>
      </w:r>
      <w:proofErr w:type="spellStart"/>
      <w:r w:rsidRPr="00F05D00">
        <w:rPr>
          <w:rFonts w:ascii="Gentium" w:eastAsia="Times New Roman" w:hAnsi="Gentium" w:cs="Times New Roman"/>
          <w:color w:val="212529"/>
          <w:sz w:val="28"/>
          <w:szCs w:val="28"/>
        </w:rPr>
        <w:t>versets</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d’Allah</w:t>
      </w:r>
      <w:proofErr w:type="spellEnd"/>
      <w:r w:rsidRPr="00F05D00">
        <w:rPr>
          <w:rFonts w:ascii="Gentium" w:eastAsia="Times New Roman" w:hAnsi="Gentium" w:cs="Times New Roman"/>
          <w:color w:val="212529"/>
          <w:sz w:val="28"/>
          <w:szCs w:val="28"/>
        </w:rPr>
        <w:t xml:space="preserve"> pour </w:t>
      </w:r>
      <w:proofErr w:type="spellStart"/>
      <w:r w:rsidRPr="00F05D00">
        <w:rPr>
          <w:rFonts w:ascii="Gentium" w:eastAsia="Times New Roman" w:hAnsi="Gentium" w:cs="Times New Roman"/>
          <w:color w:val="212529"/>
          <w:sz w:val="28"/>
          <w:szCs w:val="28"/>
        </w:rPr>
        <w:t>objets</w:t>
      </w:r>
      <w:proofErr w:type="spellEnd"/>
      <w:r w:rsidRPr="00F05D00">
        <w:rPr>
          <w:rFonts w:ascii="Gentium" w:eastAsia="Times New Roman" w:hAnsi="Gentium" w:cs="Times New Roman"/>
          <w:color w:val="212529"/>
          <w:sz w:val="28"/>
          <w:szCs w:val="28"/>
        </w:rPr>
        <w:t xml:space="preserve"> de </w:t>
      </w:r>
      <w:proofErr w:type="spellStart"/>
      <w:r w:rsidRPr="00F05D00">
        <w:rPr>
          <w:rFonts w:ascii="Gentium" w:eastAsia="Times New Roman" w:hAnsi="Gentium" w:cs="Times New Roman"/>
          <w:color w:val="212529"/>
          <w:sz w:val="28"/>
          <w:szCs w:val="28"/>
        </w:rPr>
        <w:t>dérision</w:t>
      </w:r>
      <w:proofErr w:type="spellEnd"/>
      <w:r w:rsidRPr="00F05D00">
        <w:rPr>
          <w:rFonts w:ascii="Gentium" w:eastAsia="Times New Roman" w:hAnsi="Gentium" w:cs="Times New Roman"/>
          <w:color w:val="212529"/>
          <w:sz w:val="28"/>
          <w:szCs w:val="28"/>
        </w:rPr>
        <w:t xml:space="preserve">. </w:t>
      </w:r>
      <w:proofErr w:type="spellStart"/>
      <w:proofErr w:type="gramStart"/>
      <w:r w:rsidRPr="00F05D00">
        <w:rPr>
          <w:rFonts w:ascii="Gentium" w:eastAsia="Times New Roman" w:hAnsi="Gentium" w:cs="Times New Roman"/>
          <w:color w:val="212529"/>
          <w:sz w:val="28"/>
          <w:szCs w:val="28"/>
        </w:rPr>
        <w:t>Évoquez</w:t>
      </w:r>
      <w:proofErr w:type="spellEnd"/>
      <w:r w:rsidRPr="00F05D00">
        <w:rPr>
          <w:rFonts w:ascii="Gentium" w:eastAsia="Times New Roman" w:hAnsi="Gentium" w:cs="Times New Roman"/>
          <w:color w:val="212529"/>
          <w:sz w:val="28"/>
          <w:szCs w:val="28"/>
        </w:rPr>
        <w:t>[</w:t>
      </w:r>
      <w:proofErr w:type="gramEnd"/>
      <w:r w:rsidRPr="00F05D00">
        <w:rPr>
          <w:rFonts w:ascii="Gentium" w:eastAsia="Times New Roman" w:hAnsi="Gentium" w:cs="Times New Roman"/>
          <w:color w:val="212529"/>
          <w:sz w:val="28"/>
          <w:szCs w:val="28"/>
        </w:rPr>
        <w:t xml:space="preserve">2] la </w:t>
      </w:r>
      <w:proofErr w:type="spellStart"/>
      <w:r w:rsidRPr="00F05D00">
        <w:rPr>
          <w:rFonts w:ascii="Gentium" w:eastAsia="Times New Roman" w:hAnsi="Gentium" w:cs="Times New Roman"/>
          <w:color w:val="212529"/>
          <w:sz w:val="28"/>
          <w:szCs w:val="28"/>
        </w:rPr>
        <w:t>grâce</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dont</w:t>
      </w:r>
      <w:proofErr w:type="spellEnd"/>
      <w:r w:rsidRPr="00F05D00">
        <w:rPr>
          <w:rFonts w:ascii="Gentium" w:eastAsia="Times New Roman" w:hAnsi="Gentium" w:cs="Times New Roman"/>
          <w:color w:val="212529"/>
          <w:sz w:val="28"/>
          <w:szCs w:val="28"/>
        </w:rPr>
        <w:t xml:space="preserve"> Allah </w:t>
      </w:r>
      <w:proofErr w:type="spellStart"/>
      <w:r w:rsidRPr="00F05D00">
        <w:rPr>
          <w:rFonts w:ascii="Gentium" w:eastAsia="Times New Roman" w:hAnsi="Gentium" w:cs="Times New Roman"/>
          <w:color w:val="212529"/>
          <w:sz w:val="28"/>
          <w:szCs w:val="28"/>
        </w:rPr>
        <w:t>vous</w:t>
      </w:r>
      <w:proofErr w:type="spellEnd"/>
      <w:r w:rsidRPr="00F05D00">
        <w:rPr>
          <w:rFonts w:ascii="Gentium" w:eastAsia="Times New Roman" w:hAnsi="Gentium" w:cs="Times New Roman"/>
          <w:color w:val="212529"/>
          <w:sz w:val="28"/>
          <w:szCs w:val="28"/>
        </w:rPr>
        <w:t xml:space="preserve"> a </w:t>
      </w:r>
      <w:proofErr w:type="spellStart"/>
      <w:r w:rsidRPr="00F05D00">
        <w:rPr>
          <w:rFonts w:ascii="Gentium" w:eastAsia="Times New Roman" w:hAnsi="Gentium" w:cs="Times New Roman"/>
          <w:color w:val="212529"/>
          <w:sz w:val="28"/>
          <w:szCs w:val="28"/>
        </w:rPr>
        <w:t>comblés</w:t>
      </w:r>
      <w:proofErr w:type="spellEnd"/>
      <w:r w:rsidRPr="00F05D00">
        <w:rPr>
          <w:rFonts w:ascii="Gentium" w:eastAsia="Times New Roman" w:hAnsi="Gentium" w:cs="Times New Roman"/>
          <w:color w:val="212529"/>
          <w:sz w:val="28"/>
          <w:szCs w:val="28"/>
        </w:rPr>
        <w:t xml:space="preserve">, et le Livre et la </w:t>
      </w:r>
      <w:proofErr w:type="spellStart"/>
      <w:r w:rsidRPr="00F05D00">
        <w:rPr>
          <w:rFonts w:ascii="Gentium" w:eastAsia="Times New Roman" w:hAnsi="Gentium" w:cs="Times New Roman"/>
          <w:color w:val="212529"/>
          <w:sz w:val="28"/>
          <w:szCs w:val="28"/>
        </w:rPr>
        <w:t>Sagesse</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qu’Il</w:t>
      </w:r>
      <w:proofErr w:type="spellEnd"/>
      <w:r w:rsidRPr="00F05D00">
        <w:rPr>
          <w:rFonts w:ascii="Gentium" w:eastAsia="Times New Roman" w:hAnsi="Gentium" w:cs="Times New Roman"/>
          <w:color w:val="212529"/>
          <w:sz w:val="28"/>
          <w:szCs w:val="28"/>
        </w:rPr>
        <w:t xml:space="preserve"> a fait </w:t>
      </w:r>
      <w:proofErr w:type="spellStart"/>
      <w:r w:rsidRPr="00F05D00">
        <w:rPr>
          <w:rFonts w:ascii="Gentium" w:eastAsia="Times New Roman" w:hAnsi="Gentium" w:cs="Times New Roman"/>
          <w:color w:val="212529"/>
          <w:sz w:val="28"/>
          <w:szCs w:val="28"/>
        </w:rPr>
        <w:t>descendre</w:t>
      </w:r>
      <w:proofErr w:type="spellEnd"/>
      <w:r w:rsidRPr="00F05D00">
        <w:rPr>
          <w:rFonts w:ascii="Gentium" w:eastAsia="Times New Roman" w:hAnsi="Gentium" w:cs="Times New Roman"/>
          <w:color w:val="212529"/>
          <w:sz w:val="28"/>
          <w:szCs w:val="28"/>
        </w:rPr>
        <w:t xml:space="preserve"> sur </w:t>
      </w:r>
      <w:proofErr w:type="spellStart"/>
      <w:r w:rsidRPr="00F05D00">
        <w:rPr>
          <w:rFonts w:ascii="Gentium" w:eastAsia="Times New Roman" w:hAnsi="Gentium" w:cs="Times New Roman"/>
          <w:color w:val="212529"/>
          <w:sz w:val="28"/>
          <w:szCs w:val="28"/>
        </w:rPr>
        <w:t>vous</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en</w:t>
      </w:r>
      <w:proofErr w:type="spellEnd"/>
      <w:r w:rsidRPr="00F05D00">
        <w:rPr>
          <w:rFonts w:ascii="Gentium" w:eastAsia="Times New Roman" w:hAnsi="Gentium" w:cs="Times New Roman"/>
          <w:color w:val="212529"/>
          <w:sz w:val="28"/>
          <w:szCs w:val="28"/>
        </w:rPr>
        <w:t xml:space="preserve"> guise </w:t>
      </w:r>
      <w:proofErr w:type="spellStart"/>
      <w:r w:rsidRPr="00F05D00">
        <w:rPr>
          <w:rFonts w:ascii="Gentium" w:eastAsia="Times New Roman" w:hAnsi="Gentium" w:cs="Times New Roman"/>
          <w:color w:val="212529"/>
          <w:sz w:val="28"/>
          <w:szCs w:val="28"/>
        </w:rPr>
        <w:t>d’enseignement</w:t>
      </w:r>
      <w:proofErr w:type="spellEnd"/>
      <w:r w:rsidRPr="00F05D00">
        <w:rPr>
          <w:rFonts w:ascii="Gentium" w:eastAsia="Times New Roman" w:hAnsi="Gentium" w:cs="Times New Roman"/>
          <w:color w:val="212529"/>
          <w:sz w:val="28"/>
          <w:szCs w:val="28"/>
        </w:rPr>
        <w:t xml:space="preserve">. Et </w:t>
      </w:r>
      <w:proofErr w:type="spellStart"/>
      <w:r w:rsidRPr="00F05D00">
        <w:rPr>
          <w:rFonts w:ascii="Gentium" w:eastAsia="Times New Roman" w:hAnsi="Gentium" w:cs="Times New Roman"/>
          <w:color w:val="212529"/>
          <w:sz w:val="28"/>
          <w:szCs w:val="28"/>
        </w:rPr>
        <w:t>craignez</w:t>
      </w:r>
      <w:proofErr w:type="spellEnd"/>
      <w:r w:rsidRPr="00F05D00">
        <w:rPr>
          <w:rFonts w:ascii="Gentium" w:eastAsia="Times New Roman" w:hAnsi="Gentium" w:cs="Times New Roman"/>
          <w:color w:val="212529"/>
          <w:sz w:val="28"/>
          <w:szCs w:val="28"/>
        </w:rPr>
        <w:t xml:space="preserve"> Allah, car Allah </w:t>
      </w:r>
      <w:proofErr w:type="spellStart"/>
      <w:r w:rsidRPr="00F05D00">
        <w:rPr>
          <w:rFonts w:ascii="Gentium" w:eastAsia="Times New Roman" w:hAnsi="Gentium" w:cs="Times New Roman"/>
          <w:color w:val="212529"/>
          <w:sz w:val="28"/>
          <w:szCs w:val="28"/>
        </w:rPr>
        <w:t>Sait</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parfaitement</w:t>
      </w:r>
      <w:proofErr w:type="spellEnd"/>
      <w:r w:rsidRPr="00F05D00">
        <w:rPr>
          <w:rFonts w:ascii="Gentium" w:eastAsia="Times New Roman" w:hAnsi="Gentium" w:cs="Times New Roman"/>
          <w:color w:val="212529"/>
          <w:sz w:val="28"/>
          <w:szCs w:val="28"/>
        </w:rPr>
        <w:t xml:space="preserve"> </w:t>
      </w:r>
      <w:proofErr w:type="spellStart"/>
      <w:r w:rsidRPr="00F05D00">
        <w:rPr>
          <w:rFonts w:ascii="Gentium" w:eastAsia="Times New Roman" w:hAnsi="Gentium" w:cs="Times New Roman"/>
          <w:color w:val="212529"/>
          <w:sz w:val="28"/>
          <w:szCs w:val="28"/>
        </w:rPr>
        <w:t>Toute</w:t>
      </w:r>
      <w:proofErr w:type="spellEnd"/>
      <w:r w:rsidRPr="00F05D00">
        <w:rPr>
          <w:rFonts w:ascii="Gentium" w:eastAsia="Times New Roman" w:hAnsi="Gentium" w:cs="Times New Roman"/>
          <w:color w:val="212529"/>
          <w:sz w:val="28"/>
          <w:szCs w:val="28"/>
        </w:rPr>
        <w:t xml:space="preserve"> chose.</w:t>
      </w:r>
    </w:p>
    <w:p w:rsidR="00B50F15" w:rsidRPr="00EE3B1F" w:rsidRDefault="00002A7E" w:rsidP="00961B04">
      <w:pPr>
        <w:pStyle w:val="text-center"/>
        <w:shd w:val="clear" w:color="auto" w:fill="FFFFFF"/>
        <w:spacing w:before="0" w:beforeAutospacing="0"/>
        <w:jc w:val="center"/>
        <w:rPr>
          <w:rFonts w:ascii="KFGQPCHAFSUthmanicScript-Regula" w:hAnsi="KFGQPCHAFSUthmanicScript-Regula"/>
          <w:color w:val="FF0000"/>
          <w:lang w:bidi="ar-EG"/>
        </w:rPr>
      </w:pPr>
      <w:bookmarkStart w:id="0" w:name="_GoBack"/>
      <w:bookmarkEnd w:id="0"/>
      <w:r w:rsidRPr="00EE3B1F">
        <w:rPr>
          <w:rFonts w:ascii="Arial" w:hAnsi="Arial" w:cs="Arial"/>
          <w:color w:val="FF0000"/>
          <w:shd w:val="clear" w:color="auto" w:fill="F9F9F9"/>
        </w:rPr>
        <w:t xml:space="preserve"> (</w:t>
      </w:r>
      <w:r w:rsidR="00961B04">
        <w:rPr>
          <w:rFonts w:ascii="Arial" w:hAnsi="Arial" w:cs="Arial"/>
          <w:color w:val="FF0000"/>
          <w:shd w:val="clear" w:color="auto" w:fill="F9F9F9"/>
        </w:rPr>
        <w:t>2</w:t>
      </w:r>
      <w:r w:rsidRPr="00EE3B1F">
        <w:rPr>
          <w:rFonts w:ascii="Arial" w:hAnsi="Arial" w:cs="Arial"/>
          <w:color w:val="FF0000"/>
          <w:shd w:val="clear" w:color="auto" w:fill="F9F9F9"/>
        </w:rPr>
        <w:t>:</w:t>
      </w:r>
      <w:r w:rsidR="00961B04">
        <w:rPr>
          <w:rFonts w:ascii="Arial" w:hAnsi="Arial" w:cs="Arial"/>
          <w:color w:val="FF0000"/>
          <w:shd w:val="clear" w:color="auto" w:fill="F9F9F9"/>
        </w:rPr>
        <w:t>231</w:t>
      </w:r>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450419"/>
    <w:rsid w:val="004C6639"/>
    <w:rsid w:val="005137DF"/>
    <w:rsid w:val="005518ED"/>
    <w:rsid w:val="005546D1"/>
    <w:rsid w:val="0056637F"/>
    <w:rsid w:val="006310CD"/>
    <w:rsid w:val="00673430"/>
    <w:rsid w:val="007328B3"/>
    <w:rsid w:val="007807B3"/>
    <w:rsid w:val="00797DE2"/>
    <w:rsid w:val="007D6A68"/>
    <w:rsid w:val="007F2BA6"/>
    <w:rsid w:val="0084548B"/>
    <w:rsid w:val="008830BF"/>
    <w:rsid w:val="008C5CF9"/>
    <w:rsid w:val="008D09A0"/>
    <w:rsid w:val="00961B04"/>
    <w:rsid w:val="009872C7"/>
    <w:rsid w:val="009C4082"/>
    <w:rsid w:val="00A02815"/>
    <w:rsid w:val="00AD72CC"/>
    <w:rsid w:val="00AE4B9F"/>
    <w:rsid w:val="00B13A52"/>
    <w:rsid w:val="00B25213"/>
    <w:rsid w:val="00B26A5B"/>
    <w:rsid w:val="00B50F15"/>
    <w:rsid w:val="00B86B38"/>
    <w:rsid w:val="00B918C8"/>
    <w:rsid w:val="00BA2FA1"/>
    <w:rsid w:val="00C218D6"/>
    <w:rsid w:val="00C70991"/>
    <w:rsid w:val="00D315AC"/>
    <w:rsid w:val="00D43F36"/>
    <w:rsid w:val="00D502E8"/>
    <w:rsid w:val="00E31570"/>
    <w:rsid w:val="00E40174"/>
    <w:rsid w:val="00E41856"/>
    <w:rsid w:val="00E770C0"/>
    <w:rsid w:val="00EE3B1F"/>
    <w:rsid w:val="00F05D00"/>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9D47"/>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743597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2022-06-14T09:04:00Z</dcterms:created>
  <dcterms:modified xsi:type="dcterms:W3CDTF">2022-06-14T09:04:00Z</dcterms:modified>
</cp:coreProperties>
</file>