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C1" w:rsidRDefault="004453C1" w:rsidP="009036F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40"/>
          <w:szCs w:val="40"/>
        </w:rPr>
      </w:pPr>
      <w:bookmarkStart w:id="0" w:name="_GoBack"/>
      <w:bookmarkEnd w:id="0"/>
      <w:r w:rsidRPr="004453C1">
        <w:rPr>
          <w:rFonts w:ascii="KFGQPCHAFSUthmanicScript-Regula" w:hAnsi="KFGQPCHAFSUthmanicScript-Regula"/>
          <w:color w:val="212529"/>
          <w:sz w:val="40"/>
          <w:szCs w:val="40"/>
          <w:rtl/>
        </w:rPr>
        <w:t>لَّا يَنۡهَىٰكُمُ ٱللَّهُ عَنِ ٱلَّذِينَ لَمۡ يُقَٰتِلُوكُمۡ فِي ٱلدِّينِ وَلَمۡ يُخۡرِجُوكُم مِّن دِيَٰرِكُمۡ أَن تَبَرُّوهُمۡ وَتُقۡسِطُوٓاْ إِلَيۡهِمۡۚ إِنَّ ٱللَّهَ يُحِبُّ ٱلۡمُقۡسِطِينَ</w:t>
      </w:r>
    </w:p>
    <w:p w:rsidR="009036FB" w:rsidRPr="009036FB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036F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إِنَّمَا يَنۡهَىٰكُمُ ٱللَّهُ عَنِ ٱلَّذِينَ قَٰتَلُوكُمۡ فِي ٱلدِّينِ وَأَخۡرَجُوكُم مِّن دِيَٰرِكُمۡ وَظَٰهَرُواْ عَلَىٰٓ إِخۡرَاجِكُمۡ أَن تَوَلَّوۡهُمۡۚ وَمَن يَتَوَلَّهُمۡ فَأُوْلَـٰٓئِكَ هُمُ ٱلظَّـٰلِمُونَ</w:t>
      </w:r>
    </w:p>
    <w:p w:rsidR="009036FB" w:rsidRPr="009036FB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sz w:val="28"/>
          <w:szCs w:val="28"/>
          <w:rtl/>
          <w:lang w:bidi="ar-EG"/>
        </w:rPr>
      </w:pPr>
      <w:r w:rsidRPr="009036F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(</w:t>
      </w:r>
      <w:r w:rsidRPr="009036FB">
        <w:rPr>
          <w:rFonts w:ascii="Calibri" w:hAnsi="Calibri" w:cs="Calibri"/>
          <w:color w:val="FF0000"/>
          <w:sz w:val="28"/>
          <w:szCs w:val="28"/>
          <w:rtl/>
          <w:lang w:bidi="ar-EG"/>
        </w:rPr>
        <w:t>المُمۡتَحنَةِ</w:t>
      </w:r>
      <w:r w:rsidRPr="009036FB">
        <w:rPr>
          <w:rFonts w:ascii="Calibri" w:hAnsi="Calibri" w:cs="Calibri" w:hint="cs"/>
          <w:color w:val="FF0000"/>
          <w:sz w:val="28"/>
          <w:szCs w:val="28"/>
          <w:rtl/>
          <w:lang w:bidi="ar-EG"/>
        </w:rPr>
        <w:t>:9-10)</w:t>
      </w:r>
    </w:p>
    <w:p w:rsid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r w:rsidRPr="009036FB">
        <w:rPr>
          <w:rFonts w:ascii="Gentium" w:hAnsi="Gentium"/>
          <w:color w:val="212529"/>
          <w:sz w:val="28"/>
          <w:szCs w:val="28"/>
        </w:rPr>
        <w:t>Al-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no les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prohíbe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tratar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amabilidad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justicia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aquellos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(de entre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) que no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han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combatido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religión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han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expulsado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hogares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>, Al-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ama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justos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>.</w:t>
      </w:r>
    </w:p>
    <w:p w:rsid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r w:rsidRPr="009036FB">
        <w:rPr>
          <w:rFonts w:ascii="Gentium" w:hAnsi="Gentium"/>
          <w:color w:val="212529"/>
          <w:sz w:val="28"/>
          <w:szCs w:val="28"/>
        </w:rPr>
        <w:t xml:space="preserve">Lo que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les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prohíbe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tomen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aliados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protectores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aquellos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combatieron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debido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religión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expulsaron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hogares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y a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colaboraron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expulsión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. Y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tome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aliados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protectores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serán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036FB">
        <w:rPr>
          <w:rFonts w:ascii="Gentium" w:hAnsi="Gentium"/>
          <w:color w:val="212529"/>
          <w:sz w:val="28"/>
          <w:szCs w:val="28"/>
        </w:rPr>
        <w:t>injustos</w:t>
      </w:r>
      <w:proofErr w:type="spellEnd"/>
      <w:r w:rsidRPr="009036FB">
        <w:rPr>
          <w:rFonts w:ascii="Gentium" w:hAnsi="Gentium"/>
          <w:color w:val="212529"/>
          <w:sz w:val="28"/>
          <w:szCs w:val="28"/>
        </w:rPr>
        <w:t>.</w:t>
      </w:r>
    </w:p>
    <w:p w:rsidR="009036FB" w:rsidRPr="00EE3B1F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>
        <w:rPr>
          <w:rFonts w:ascii="Arial" w:hAnsi="Arial" w:cs="Arial"/>
          <w:color w:val="FF0000"/>
          <w:shd w:val="clear" w:color="auto" w:fill="F9F9F9"/>
        </w:rPr>
        <w:t>60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9-10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9036FB" w:rsidRP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9036FB" w:rsidRPr="009036FB" w:rsidRDefault="009036FB" w:rsidP="009036FB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9036FB" w:rsidRPr="009036FB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</w:p>
    <w:p w:rsidR="009036FB" w:rsidRPr="004453C1" w:rsidRDefault="009036FB" w:rsidP="009036F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40"/>
          <w:szCs w:val="40"/>
        </w:rPr>
      </w:pPr>
    </w:p>
    <w:p w:rsidR="004453C1" w:rsidRDefault="004453C1"/>
    <w:sectPr w:rsidR="0044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1"/>
    <w:rsid w:val="004453C1"/>
    <w:rsid w:val="00715E3D"/>
    <w:rsid w:val="0090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B535-DB99-4705-BFDD-3005F572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44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90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2022-05-21T15:04:00Z</dcterms:created>
  <dcterms:modified xsi:type="dcterms:W3CDTF">2022-05-21T15:09:00Z</dcterms:modified>
</cp:coreProperties>
</file>