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91E" w:rsidRPr="00DB391E" w:rsidRDefault="00DB391E" w:rsidP="00DB391E">
      <w:pPr>
        <w:shd w:val="clear" w:color="auto" w:fill="FFFFFF"/>
        <w:spacing w:after="100" w:afterAutospacing="1" w:line="240" w:lineRule="auto"/>
        <w:jc w:val="center"/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</w:pPr>
      <w:r w:rsidRPr="00DB391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  <w:rtl/>
        </w:rPr>
        <w:t>وَإِذۡ بَوَّأۡنَا لِإِبۡرَٰهِيمَ مَكَانَ ٱلۡبَيۡتِ أَن لَّا تُشۡرِكۡ بِي شَيۡـٔٗا وَطَهِّرۡ بَيۡتِيَ لِلطَّآئِفِينَ وَٱلۡقَآئِمِينَ وَٱلرُّكَّعِ ٱلسُّجُودِ</w:t>
      </w:r>
    </w:p>
    <w:p w:rsidR="00DB391E" w:rsidRDefault="00DB391E" w:rsidP="00DB391E">
      <w:pPr>
        <w:shd w:val="clear" w:color="auto" w:fill="FFFFFF"/>
        <w:spacing w:after="100" w:afterAutospacing="1" w:line="240" w:lineRule="auto"/>
        <w:jc w:val="center"/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</w:pPr>
      <w:r w:rsidRPr="00DB391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  <w:rtl/>
        </w:rPr>
        <w:t>وَأَذِّن فِي ٱلنَّاسِ بِٱلۡحَجِّ يَأۡتُوكَ رِجَالٗا وَعَلَىٰ كُلِّ ضَامِرٖ يَأۡتِينَ مِن كُلِّ فَجٍّ عَمِيقٖ</w:t>
      </w:r>
    </w:p>
    <w:p w:rsidR="00DB391E" w:rsidRPr="00DB391E" w:rsidRDefault="00DB391E" w:rsidP="00DB391E">
      <w:pPr>
        <w:shd w:val="clear" w:color="auto" w:fill="FFFFFF"/>
        <w:spacing w:after="100" w:afterAutospacing="1" w:line="240" w:lineRule="auto"/>
        <w:jc w:val="center"/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</w:pPr>
      <w:r w:rsidRPr="00DB391E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  <w:rtl/>
        </w:rPr>
        <w:t>لِّيَشۡهَدُواْ مَنَٰفِعَ لَهُمۡ وَيَذۡكُرُواْ ٱسۡمَ ٱللَّهِ فِيٓ أَيَّامٖ مَّعۡلُومَٰتٍ عَلَىٰ مَا رَزَقَهُم مِّنۢ بَهِيمَةِ ٱلۡأَنۡعَٰمِۖ فَكُلُواْ مِنۡهَا وَأَطۡعِمُواْ ٱلۡبَآئِسَ ٱلۡفَقِيرَ</w:t>
      </w:r>
    </w:p>
    <w:p w:rsidR="00B50F15" w:rsidRPr="001D727C" w:rsidRDefault="00DB391E" w:rsidP="00DF2B0C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sz w:val="28"/>
          <w:szCs w:val="28"/>
          <w:rtl/>
        </w:rPr>
      </w:pPr>
      <w:r w:rsidRPr="00DF2B0C">
        <w:rPr>
          <w:rFonts w:ascii="Calibri" w:hAnsi="Calibri" w:cs="Calibri"/>
          <w:color w:val="FF0000"/>
          <w:rtl/>
          <w:lang w:bidi="ar-EG"/>
        </w:rPr>
        <w:t>الحَجِّ</w:t>
      </w:r>
      <w:r w:rsidR="00797DE2" w:rsidRPr="001D727C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:</w:t>
      </w:r>
      <w:r w:rsidR="00E31570" w:rsidRPr="001D727C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 xml:space="preserve"> </w:t>
      </w:r>
      <w:r w:rsidR="00DF2B0C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26</w:t>
      </w:r>
      <w:r w:rsidR="001D727C" w:rsidRPr="001D727C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-</w:t>
      </w:r>
      <w:r w:rsidR="00DF2B0C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28</w:t>
      </w:r>
      <w:bookmarkStart w:id="0" w:name="_GoBack"/>
      <w:bookmarkEnd w:id="0"/>
      <w:r w:rsidR="00B50F15" w:rsidRPr="001D727C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)</w:t>
      </w:r>
      <w:r w:rsidR="00B50F15" w:rsidRPr="001D727C">
        <w:rPr>
          <w:rFonts w:ascii="KFGQPCHAFSUthmanicScript-Regula" w:hAnsi="KFGQPCHAFSUthmanicScript-Regula"/>
          <w:color w:val="FF0000"/>
          <w:sz w:val="28"/>
          <w:szCs w:val="28"/>
        </w:rPr>
        <w:t>)</w:t>
      </w:r>
    </w:p>
    <w:p w:rsidR="00DF2B0C" w:rsidRPr="00DF2B0C" w:rsidRDefault="00DF2B0C" w:rsidP="00DF2B0C">
      <w:pPr>
        <w:shd w:val="clear" w:color="auto" w:fill="FFFFFF"/>
        <w:spacing w:after="100" w:afterAutospacing="1" w:line="240" w:lineRule="auto"/>
        <w:jc w:val="center"/>
        <w:rPr>
          <w:rFonts w:ascii="Gentium" w:eastAsia="Times New Roman" w:hAnsi="Gentium" w:cs="Times New Roman"/>
          <w:color w:val="212529"/>
          <w:sz w:val="28"/>
          <w:szCs w:val="28"/>
        </w:rPr>
      </w:pPr>
      <w:r w:rsidRPr="00DF2B0C">
        <w:rPr>
          <w:rFonts w:ascii="Gentium" w:eastAsia="Times New Roman" w:hAnsi="Gentium" w:cs="Times New Roman"/>
          <w:color w:val="212529"/>
          <w:sz w:val="28"/>
          <w:szCs w:val="28"/>
        </w:rPr>
        <w:t>Y (</w:t>
      </w:r>
      <w:proofErr w:type="spellStart"/>
      <w:r w:rsidRPr="00DF2B0C">
        <w:rPr>
          <w:rFonts w:ascii="Gentium" w:eastAsia="Times New Roman" w:hAnsi="Gentium" w:cs="Times New Roman"/>
          <w:color w:val="212529"/>
          <w:sz w:val="28"/>
          <w:szCs w:val="28"/>
        </w:rPr>
        <w:t>recuerda</w:t>
      </w:r>
      <w:proofErr w:type="spellEnd"/>
      <w:r w:rsidRPr="00DF2B0C">
        <w:rPr>
          <w:rFonts w:ascii="Gentium" w:eastAsia="Times New Roman" w:hAnsi="Gentium" w:cs="Times New Roman"/>
          <w:color w:val="212529"/>
          <w:sz w:val="28"/>
          <w:szCs w:val="28"/>
        </w:rPr>
        <w:t xml:space="preserve">) </w:t>
      </w:r>
      <w:proofErr w:type="spellStart"/>
      <w:r w:rsidRPr="00DF2B0C">
        <w:rPr>
          <w:rFonts w:ascii="Gentium" w:eastAsia="Times New Roman" w:hAnsi="Gentium" w:cs="Times New Roman"/>
          <w:color w:val="212529"/>
          <w:sz w:val="28"/>
          <w:szCs w:val="28"/>
        </w:rPr>
        <w:t>cuando</w:t>
      </w:r>
      <w:proofErr w:type="spellEnd"/>
      <w:r w:rsidRPr="00DF2B0C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DF2B0C">
        <w:rPr>
          <w:rFonts w:ascii="Gentium" w:eastAsia="Times New Roman" w:hAnsi="Gentium" w:cs="Times New Roman"/>
          <w:color w:val="212529"/>
          <w:sz w:val="28"/>
          <w:szCs w:val="28"/>
        </w:rPr>
        <w:t>indicamos</w:t>
      </w:r>
      <w:proofErr w:type="spellEnd"/>
      <w:r w:rsidRPr="00DF2B0C">
        <w:rPr>
          <w:rFonts w:ascii="Gentium" w:eastAsia="Times New Roman" w:hAnsi="Gentium" w:cs="Times New Roman"/>
          <w:color w:val="212529"/>
          <w:sz w:val="28"/>
          <w:szCs w:val="28"/>
        </w:rPr>
        <w:t xml:space="preserve"> a Abraham el </w:t>
      </w:r>
      <w:proofErr w:type="spellStart"/>
      <w:r w:rsidRPr="00DF2B0C">
        <w:rPr>
          <w:rFonts w:ascii="Gentium" w:eastAsia="Times New Roman" w:hAnsi="Gentium" w:cs="Times New Roman"/>
          <w:color w:val="212529"/>
          <w:sz w:val="28"/>
          <w:szCs w:val="28"/>
        </w:rPr>
        <w:t>lugar</w:t>
      </w:r>
      <w:proofErr w:type="spellEnd"/>
      <w:r w:rsidRPr="00DF2B0C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DF2B0C">
        <w:rPr>
          <w:rFonts w:ascii="Gentium" w:eastAsia="Times New Roman" w:hAnsi="Gentium" w:cs="Times New Roman"/>
          <w:color w:val="212529"/>
          <w:sz w:val="28"/>
          <w:szCs w:val="28"/>
        </w:rPr>
        <w:t>donde</w:t>
      </w:r>
      <w:proofErr w:type="spellEnd"/>
      <w:r w:rsidRPr="00DF2B0C">
        <w:rPr>
          <w:rFonts w:ascii="Gentium" w:eastAsia="Times New Roman" w:hAnsi="Gentium" w:cs="Times New Roman"/>
          <w:color w:val="212529"/>
          <w:sz w:val="28"/>
          <w:szCs w:val="28"/>
        </w:rPr>
        <w:t xml:space="preserve"> (</w:t>
      </w:r>
      <w:proofErr w:type="spellStart"/>
      <w:r w:rsidRPr="00DF2B0C">
        <w:rPr>
          <w:rFonts w:ascii="Gentium" w:eastAsia="Times New Roman" w:hAnsi="Gentium" w:cs="Times New Roman"/>
          <w:color w:val="212529"/>
          <w:sz w:val="28"/>
          <w:szCs w:val="28"/>
        </w:rPr>
        <w:t>construiría</w:t>
      </w:r>
      <w:proofErr w:type="spellEnd"/>
      <w:r w:rsidRPr="00DF2B0C">
        <w:rPr>
          <w:rFonts w:ascii="Gentium" w:eastAsia="Times New Roman" w:hAnsi="Gentium" w:cs="Times New Roman"/>
          <w:color w:val="212529"/>
          <w:sz w:val="28"/>
          <w:szCs w:val="28"/>
        </w:rPr>
        <w:t xml:space="preserve">) la Kaaba y le </w:t>
      </w:r>
      <w:proofErr w:type="spellStart"/>
      <w:r w:rsidRPr="00DF2B0C">
        <w:rPr>
          <w:rFonts w:ascii="Gentium" w:eastAsia="Times New Roman" w:hAnsi="Gentium" w:cs="Times New Roman"/>
          <w:color w:val="212529"/>
          <w:sz w:val="28"/>
          <w:szCs w:val="28"/>
        </w:rPr>
        <w:t>ordenamos</w:t>
      </w:r>
      <w:proofErr w:type="spellEnd"/>
      <w:r w:rsidRPr="00DF2B0C">
        <w:rPr>
          <w:rFonts w:ascii="Gentium" w:eastAsia="Times New Roman" w:hAnsi="Gentium" w:cs="Times New Roman"/>
          <w:color w:val="212529"/>
          <w:sz w:val="28"/>
          <w:szCs w:val="28"/>
        </w:rPr>
        <w:t xml:space="preserve">: “No adores a </w:t>
      </w:r>
      <w:proofErr w:type="spellStart"/>
      <w:r w:rsidRPr="00DF2B0C">
        <w:rPr>
          <w:rFonts w:ascii="Gentium" w:eastAsia="Times New Roman" w:hAnsi="Gentium" w:cs="Times New Roman"/>
          <w:color w:val="212529"/>
          <w:sz w:val="28"/>
          <w:szCs w:val="28"/>
        </w:rPr>
        <w:t>nadie</w:t>
      </w:r>
      <w:proofErr w:type="spellEnd"/>
      <w:r w:rsidRPr="00DF2B0C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DF2B0C">
        <w:rPr>
          <w:rFonts w:ascii="Gentium" w:eastAsia="Times New Roman" w:hAnsi="Gentium" w:cs="Times New Roman"/>
          <w:color w:val="212529"/>
          <w:sz w:val="28"/>
          <w:szCs w:val="28"/>
        </w:rPr>
        <w:t>más</w:t>
      </w:r>
      <w:proofErr w:type="spellEnd"/>
      <w:r w:rsidRPr="00DF2B0C">
        <w:rPr>
          <w:rFonts w:ascii="Gentium" w:eastAsia="Times New Roman" w:hAnsi="Gentium" w:cs="Times New Roman"/>
          <w:color w:val="212529"/>
          <w:sz w:val="28"/>
          <w:szCs w:val="28"/>
        </w:rPr>
        <w:t xml:space="preserve"> que a </w:t>
      </w:r>
      <w:proofErr w:type="spellStart"/>
      <w:r w:rsidRPr="00DF2B0C">
        <w:rPr>
          <w:rFonts w:ascii="Gentium" w:eastAsia="Times New Roman" w:hAnsi="Gentium" w:cs="Times New Roman"/>
          <w:color w:val="212529"/>
          <w:sz w:val="28"/>
          <w:szCs w:val="28"/>
        </w:rPr>
        <w:t>Mí</w:t>
      </w:r>
      <w:proofErr w:type="spellEnd"/>
      <w:r w:rsidRPr="00DF2B0C">
        <w:rPr>
          <w:rFonts w:ascii="Gentium" w:eastAsia="Times New Roman" w:hAnsi="Gentium" w:cs="Times New Roman"/>
          <w:color w:val="212529"/>
          <w:sz w:val="28"/>
          <w:szCs w:val="28"/>
        </w:rPr>
        <w:t xml:space="preserve"> y </w:t>
      </w:r>
      <w:proofErr w:type="spellStart"/>
      <w:r w:rsidRPr="00DF2B0C">
        <w:rPr>
          <w:rFonts w:ascii="Gentium" w:eastAsia="Times New Roman" w:hAnsi="Gentium" w:cs="Times New Roman"/>
          <w:color w:val="212529"/>
          <w:sz w:val="28"/>
          <w:szCs w:val="28"/>
        </w:rPr>
        <w:t>purifica</w:t>
      </w:r>
      <w:proofErr w:type="spellEnd"/>
      <w:r w:rsidRPr="00DF2B0C">
        <w:rPr>
          <w:rFonts w:ascii="Gentium" w:eastAsia="Times New Roman" w:hAnsi="Gentium" w:cs="Times New Roman"/>
          <w:color w:val="212529"/>
          <w:sz w:val="28"/>
          <w:szCs w:val="28"/>
        </w:rPr>
        <w:t xml:space="preserve"> la Casa (de </w:t>
      </w:r>
      <w:proofErr w:type="spellStart"/>
      <w:r w:rsidRPr="00DF2B0C">
        <w:rPr>
          <w:rFonts w:ascii="Gentium" w:eastAsia="Times New Roman" w:hAnsi="Gentium" w:cs="Times New Roman"/>
          <w:color w:val="212529"/>
          <w:sz w:val="28"/>
          <w:szCs w:val="28"/>
        </w:rPr>
        <w:t>toda</w:t>
      </w:r>
      <w:proofErr w:type="spellEnd"/>
      <w:r w:rsidRPr="00DF2B0C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DF2B0C">
        <w:rPr>
          <w:rFonts w:ascii="Gentium" w:eastAsia="Times New Roman" w:hAnsi="Gentium" w:cs="Times New Roman"/>
          <w:color w:val="212529"/>
          <w:sz w:val="28"/>
          <w:szCs w:val="28"/>
        </w:rPr>
        <w:t>idolatría</w:t>
      </w:r>
      <w:proofErr w:type="spellEnd"/>
      <w:r w:rsidRPr="00DF2B0C">
        <w:rPr>
          <w:rFonts w:ascii="Gentium" w:eastAsia="Times New Roman" w:hAnsi="Gentium" w:cs="Times New Roman"/>
          <w:color w:val="212529"/>
          <w:sz w:val="28"/>
          <w:szCs w:val="28"/>
        </w:rPr>
        <w:t xml:space="preserve"> y </w:t>
      </w:r>
      <w:proofErr w:type="spellStart"/>
      <w:r w:rsidRPr="00DF2B0C">
        <w:rPr>
          <w:rFonts w:ascii="Gentium" w:eastAsia="Times New Roman" w:hAnsi="Gentium" w:cs="Times New Roman"/>
          <w:color w:val="212529"/>
          <w:sz w:val="28"/>
          <w:szCs w:val="28"/>
        </w:rPr>
        <w:t>suciedad</w:t>
      </w:r>
      <w:proofErr w:type="spellEnd"/>
      <w:r w:rsidRPr="00DF2B0C">
        <w:rPr>
          <w:rFonts w:ascii="Gentium" w:eastAsia="Times New Roman" w:hAnsi="Gentium" w:cs="Times New Roman"/>
          <w:color w:val="212529"/>
          <w:sz w:val="28"/>
          <w:szCs w:val="28"/>
        </w:rPr>
        <w:t xml:space="preserve">) para </w:t>
      </w:r>
      <w:proofErr w:type="spellStart"/>
      <w:r w:rsidRPr="00DF2B0C">
        <w:rPr>
          <w:rFonts w:ascii="Gentium" w:eastAsia="Times New Roman" w:hAnsi="Gentium" w:cs="Times New Roman"/>
          <w:color w:val="212529"/>
          <w:sz w:val="28"/>
          <w:szCs w:val="28"/>
        </w:rPr>
        <w:t>quienes</w:t>
      </w:r>
      <w:proofErr w:type="spellEnd"/>
      <w:r w:rsidRPr="00DF2B0C">
        <w:rPr>
          <w:rFonts w:ascii="Gentium" w:eastAsia="Times New Roman" w:hAnsi="Gentium" w:cs="Times New Roman"/>
          <w:color w:val="212529"/>
          <w:sz w:val="28"/>
          <w:szCs w:val="28"/>
        </w:rPr>
        <w:t xml:space="preserve"> la </w:t>
      </w:r>
      <w:proofErr w:type="spellStart"/>
      <w:r w:rsidRPr="00DF2B0C">
        <w:rPr>
          <w:rFonts w:ascii="Gentium" w:eastAsia="Times New Roman" w:hAnsi="Gentium" w:cs="Times New Roman"/>
          <w:color w:val="212529"/>
          <w:sz w:val="28"/>
          <w:szCs w:val="28"/>
        </w:rPr>
        <w:t>circunvalen</w:t>
      </w:r>
      <w:proofErr w:type="spellEnd"/>
      <w:r w:rsidRPr="00DF2B0C">
        <w:rPr>
          <w:rFonts w:ascii="Gentium" w:eastAsia="Times New Roman" w:hAnsi="Gentium" w:cs="Times New Roman"/>
          <w:color w:val="212529"/>
          <w:sz w:val="28"/>
          <w:szCs w:val="28"/>
        </w:rPr>
        <w:t xml:space="preserve"> (</w:t>
      </w:r>
      <w:proofErr w:type="spellStart"/>
      <w:r w:rsidRPr="00DF2B0C">
        <w:rPr>
          <w:rFonts w:ascii="Gentium" w:eastAsia="Times New Roman" w:hAnsi="Gentium" w:cs="Times New Roman"/>
          <w:color w:val="212529"/>
          <w:sz w:val="28"/>
          <w:szCs w:val="28"/>
        </w:rPr>
        <w:t>como</w:t>
      </w:r>
      <w:proofErr w:type="spellEnd"/>
      <w:r w:rsidRPr="00DF2B0C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DF2B0C">
        <w:rPr>
          <w:rFonts w:ascii="Gentium" w:eastAsia="Times New Roman" w:hAnsi="Gentium" w:cs="Times New Roman"/>
          <w:color w:val="212529"/>
          <w:sz w:val="28"/>
          <w:szCs w:val="28"/>
        </w:rPr>
        <w:t>acto</w:t>
      </w:r>
      <w:proofErr w:type="spellEnd"/>
      <w:r w:rsidRPr="00DF2B0C">
        <w:rPr>
          <w:rFonts w:ascii="Gentium" w:eastAsia="Times New Roman" w:hAnsi="Gentium" w:cs="Times New Roman"/>
          <w:color w:val="212529"/>
          <w:sz w:val="28"/>
          <w:szCs w:val="28"/>
        </w:rPr>
        <w:t xml:space="preserve"> de </w:t>
      </w:r>
      <w:proofErr w:type="spellStart"/>
      <w:proofErr w:type="gramStart"/>
      <w:r w:rsidRPr="00DF2B0C">
        <w:rPr>
          <w:rFonts w:ascii="Gentium" w:eastAsia="Times New Roman" w:hAnsi="Gentium" w:cs="Times New Roman"/>
          <w:color w:val="212529"/>
          <w:sz w:val="28"/>
          <w:szCs w:val="28"/>
        </w:rPr>
        <w:t>adoración</w:t>
      </w:r>
      <w:proofErr w:type="spellEnd"/>
      <w:r w:rsidRPr="00DF2B0C">
        <w:rPr>
          <w:rFonts w:ascii="Gentium" w:eastAsia="Times New Roman" w:hAnsi="Gentium" w:cs="Times New Roman"/>
          <w:color w:val="212529"/>
          <w:sz w:val="28"/>
          <w:szCs w:val="28"/>
        </w:rPr>
        <w:t>)[</w:t>
      </w:r>
      <w:proofErr w:type="gramEnd"/>
      <w:r w:rsidRPr="00DF2B0C">
        <w:rPr>
          <w:rFonts w:ascii="Gentium" w:eastAsia="Times New Roman" w:hAnsi="Gentium" w:cs="Times New Roman"/>
          <w:color w:val="212529"/>
          <w:sz w:val="28"/>
          <w:szCs w:val="28"/>
        </w:rPr>
        <w:t xml:space="preserve">1] y para </w:t>
      </w:r>
      <w:proofErr w:type="spellStart"/>
      <w:r w:rsidRPr="00DF2B0C">
        <w:rPr>
          <w:rFonts w:ascii="Gentium" w:eastAsia="Times New Roman" w:hAnsi="Gentium" w:cs="Times New Roman"/>
          <w:color w:val="212529"/>
          <w:sz w:val="28"/>
          <w:szCs w:val="28"/>
        </w:rPr>
        <w:t>quienes</w:t>
      </w:r>
      <w:proofErr w:type="spellEnd"/>
      <w:r w:rsidRPr="00DF2B0C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DF2B0C">
        <w:rPr>
          <w:rFonts w:ascii="Gentium" w:eastAsia="Times New Roman" w:hAnsi="Gentium" w:cs="Times New Roman"/>
          <w:color w:val="212529"/>
          <w:sz w:val="28"/>
          <w:szCs w:val="28"/>
        </w:rPr>
        <w:t>allí</w:t>
      </w:r>
      <w:proofErr w:type="spellEnd"/>
      <w:r w:rsidRPr="00DF2B0C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DF2B0C">
        <w:rPr>
          <w:rFonts w:ascii="Gentium" w:eastAsia="Times New Roman" w:hAnsi="Gentium" w:cs="Times New Roman"/>
          <w:color w:val="212529"/>
          <w:sz w:val="28"/>
          <w:szCs w:val="28"/>
        </w:rPr>
        <w:t>recen</w:t>
      </w:r>
      <w:proofErr w:type="spellEnd"/>
      <w:r w:rsidRPr="00DF2B0C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DF2B0C">
        <w:rPr>
          <w:rFonts w:ascii="Gentium" w:eastAsia="Times New Roman" w:hAnsi="Gentium" w:cs="Times New Roman"/>
          <w:color w:val="212529"/>
          <w:sz w:val="28"/>
          <w:szCs w:val="28"/>
        </w:rPr>
        <w:t>inclinándose</w:t>
      </w:r>
      <w:proofErr w:type="spellEnd"/>
      <w:r w:rsidRPr="00DF2B0C">
        <w:rPr>
          <w:rFonts w:ascii="Gentium" w:eastAsia="Times New Roman" w:hAnsi="Gentium" w:cs="Times New Roman"/>
          <w:color w:val="212529"/>
          <w:sz w:val="28"/>
          <w:szCs w:val="28"/>
        </w:rPr>
        <w:t xml:space="preserve"> y </w:t>
      </w:r>
      <w:proofErr w:type="spellStart"/>
      <w:r w:rsidRPr="00DF2B0C">
        <w:rPr>
          <w:rFonts w:ascii="Gentium" w:eastAsia="Times New Roman" w:hAnsi="Gentium" w:cs="Times New Roman"/>
          <w:color w:val="212529"/>
          <w:sz w:val="28"/>
          <w:szCs w:val="28"/>
        </w:rPr>
        <w:t>postrándose</w:t>
      </w:r>
      <w:proofErr w:type="spellEnd"/>
      <w:r w:rsidRPr="00DF2B0C">
        <w:rPr>
          <w:rFonts w:ascii="Gentium" w:eastAsia="Times New Roman" w:hAnsi="Gentium" w:cs="Times New Roman"/>
          <w:color w:val="212529"/>
          <w:sz w:val="28"/>
          <w:szCs w:val="28"/>
        </w:rPr>
        <w:t>.</w:t>
      </w:r>
    </w:p>
    <w:p w:rsidR="00DF2B0C" w:rsidRDefault="00DF2B0C" w:rsidP="001D727C">
      <w:pPr>
        <w:pStyle w:val="text-center"/>
        <w:shd w:val="clear" w:color="auto" w:fill="FFFFFF"/>
        <w:spacing w:before="0" w:beforeAutospacing="0"/>
        <w:jc w:val="center"/>
        <w:rPr>
          <w:rFonts w:ascii="Gentium" w:hAnsi="Gentium"/>
          <w:color w:val="212529"/>
          <w:sz w:val="28"/>
          <w:szCs w:val="28"/>
          <w:shd w:val="clear" w:color="auto" w:fill="FFFFFF"/>
        </w:rPr>
      </w:pPr>
      <w:r w:rsidRPr="00DF2B0C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Y </w:t>
      </w:r>
      <w:proofErr w:type="spellStart"/>
      <w:r w:rsidRPr="00DF2B0C">
        <w:rPr>
          <w:rFonts w:ascii="Gentium" w:hAnsi="Gentium"/>
          <w:color w:val="212529"/>
          <w:sz w:val="28"/>
          <w:szCs w:val="28"/>
          <w:shd w:val="clear" w:color="auto" w:fill="FFFFFF"/>
        </w:rPr>
        <w:t>anuncia</w:t>
      </w:r>
      <w:proofErr w:type="spellEnd"/>
      <w:r w:rsidRPr="00DF2B0C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a </w:t>
      </w:r>
      <w:proofErr w:type="spellStart"/>
      <w:r w:rsidRPr="00DF2B0C">
        <w:rPr>
          <w:rFonts w:ascii="Gentium" w:hAnsi="Gentium"/>
          <w:color w:val="212529"/>
          <w:sz w:val="28"/>
          <w:szCs w:val="28"/>
          <w:shd w:val="clear" w:color="auto" w:fill="FFFFFF"/>
        </w:rPr>
        <w:t>los</w:t>
      </w:r>
      <w:proofErr w:type="spellEnd"/>
      <w:r w:rsidRPr="00DF2B0C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hombres que (</w:t>
      </w:r>
      <w:proofErr w:type="spellStart"/>
      <w:r w:rsidRPr="00DF2B0C">
        <w:rPr>
          <w:rFonts w:ascii="Gentium" w:hAnsi="Gentium"/>
          <w:color w:val="212529"/>
          <w:sz w:val="28"/>
          <w:szCs w:val="28"/>
          <w:shd w:val="clear" w:color="auto" w:fill="FFFFFF"/>
        </w:rPr>
        <w:t>deben</w:t>
      </w:r>
      <w:proofErr w:type="spellEnd"/>
      <w:r w:rsidRPr="00DF2B0C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) </w:t>
      </w:r>
      <w:proofErr w:type="spellStart"/>
      <w:r w:rsidRPr="00DF2B0C">
        <w:rPr>
          <w:rFonts w:ascii="Gentium" w:hAnsi="Gentium"/>
          <w:color w:val="212529"/>
          <w:sz w:val="28"/>
          <w:szCs w:val="28"/>
          <w:shd w:val="clear" w:color="auto" w:fill="FFFFFF"/>
        </w:rPr>
        <w:t>realizar</w:t>
      </w:r>
      <w:proofErr w:type="spellEnd"/>
      <w:r w:rsidRPr="00DF2B0C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la </w:t>
      </w:r>
      <w:proofErr w:type="spellStart"/>
      <w:r w:rsidRPr="00DF2B0C">
        <w:rPr>
          <w:rFonts w:ascii="Gentium" w:hAnsi="Gentium"/>
          <w:color w:val="212529"/>
          <w:sz w:val="28"/>
          <w:szCs w:val="28"/>
          <w:shd w:val="clear" w:color="auto" w:fill="FFFFFF"/>
        </w:rPr>
        <w:t>peregrinación</w:t>
      </w:r>
      <w:proofErr w:type="spellEnd"/>
      <w:r w:rsidRPr="00DF2B0C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del </w:t>
      </w:r>
      <w:proofErr w:type="spellStart"/>
      <w:r w:rsidRPr="00DF2B0C">
        <w:rPr>
          <w:rFonts w:ascii="Gentium" w:hAnsi="Gentium"/>
          <w:color w:val="212529"/>
          <w:sz w:val="28"/>
          <w:szCs w:val="28"/>
          <w:shd w:val="clear" w:color="auto" w:fill="FFFFFF"/>
        </w:rPr>
        <w:t>Hayy</w:t>
      </w:r>
      <w:proofErr w:type="spellEnd"/>
      <w:r w:rsidRPr="00DF2B0C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. </w:t>
      </w:r>
      <w:proofErr w:type="spellStart"/>
      <w:r w:rsidRPr="00DF2B0C">
        <w:rPr>
          <w:rFonts w:ascii="Gentium" w:hAnsi="Gentium"/>
          <w:color w:val="212529"/>
          <w:sz w:val="28"/>
          <w:szCs w:val="28"/>
          <w:shd w:val="clear" w:color="auto" w:fill="FFFFFF"/>
        </w:rPr>
        <w:t>Vendrán</w:t>
      </w:r>
      <w:proofErr w:type="spellEnd"/>
      <w:r w:rsidRPr="00DF2B0C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(a La </w:t>
      </w:r>
      <w:proofErr w:type="spellStart"/>
      <w:r w:rsidRPr="00DF2B0C">
        <w:rPr>
          <w:rFonts w:ascii="Gentium" w:hAnsi="Gentium"/>
          <w:color w:val="212529"/>
          <w:sz w:val="28"/>
          <w:szCs w:val="28"/>
          <w:shd w:val="clear" w:color="auto" w:fill="FFFFFF"/>
        </w:rPr>
        <w:t>Meca</w:t>
      </w:r>
      <w:proofErr w:type="spellEnd"/>
      <w:r w:rsidRPr="00DF2B0C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DF2B0C">
        <w:rPr>
          <w:rFonts w:ascii="Gentium" w:hAnsi="Gentium"/>
          <w:color w:val="212529"/>
          <w:sz w:val="28"/>
          <w:szCs w:val="28"/>
          <w:shd w:val="clear" w:color="auto" w:fill="FFFFFF"/>
        </w:rPr>
        <w:t>respondiendo</w:t>
      </w:r>
      <w:proofErr w:type="spellEnd"/>
      <w:r w:rsidRPr="00DF2B0C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) a </w:t>
      </w:r>
      <w:proofErr w:type="spellStart"/>
      <w:r w:rsidRPr="00DF2B0C">
        <w:rPr>
          <w:rFonts w:ascii="Gentium" w:hAnsi="Gentium"/>
          <w:color w:val="212529"/>
          <w:sz w:val="28"/>
          <w:szCs w:val="28"/>
          <w:shd w:val="clear" w:color="auto" w:fill="FFFFFF"/>
        </w:rPr>
        <w:t>tu</w:t>
      </w:r>
      <w:proofErr w:type="spellEnd"/>
      <w:r w:rsidRPr="00DF2B0C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DF2B0C">
        <w:rPr>
          <w:rFonts w:ascii="Gentium" w:hAnsi="Gentium"/>
          <w:color w:val="212529"/>
          <w:sz w:val="28"/>
          <w:szCs w:val="28"/>
          <w:shd w:val="clear" w:color="auto" w:fill="FFFFFF"/>
        </w:rPr>
        <w:t>llamada</w:t>
      </w:r>
      <w:proofErr w:type="spellEnd"/>
      <w:r w:rsidRPr="00DF2B0C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, a pie o </w:t>
      </w:r>
      <w:proofErr w:type="spellStart"/>
      <w:r w:rsidRPr="00DF2B0C">
        <w:rPr>
          <w:rFonts w:ascii="Gentium" w:hAnsi="Gentium"/>
          <w:color w:val="212529"/>
          <w:sz w:val="28"/>
          <w:szCs w:val="28"/>
          <w:shd w:val="clear" w:color="auto" w:fill="FFFFFF"/>
        </w:rPr>
        <w:t>montados</w:t>
      </w:r>
      <w:proofErr w:type="spellEnd"/>
      <w:r w:rsidRPr="00DF2B0C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DF2B0C">
        <w:rPr>
          <w:rFonts w:ascii="Gentium" w:hAnsi="Gentium"/>
          <w:color w:val="212529"/>
          <w:sz w:val="28"/>
          <w:szCs w:val="28"/>
          <w:shd w:val="clear" w:color="auto" w:fill="FFFFFF"/>
        </w:rPr>
        <w:t>sobre</w:t>
      </w:r>
      <w:proofErr w:type="spellEnd"/>
      <w:r w:rsidRPr="00DF2B0C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DF2B0C">
        <w:rPr>
          <w:rFonts w:ascii="Gentium" w:hAnsi="Gentium"/>
          <w:color w:val="212529"/>
          <w:sz w:val="28"/>
          <w:szCs w:val="28"/>
          <w:shd w:val="clear" w:color="auto" w:fill="FFFFFF"/>
        </w:rPr>
        <w:t>flacos</w:t>
      </w:r>
      <w:proofErr w:type="spellEnd"/>
      <w:r w:rsidRPr="00DF2B0C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DF2B0C">
        <w:rPr>
          <w:rFonts w:ascii="Gentium" w:hAnsi="Gentium"/>
          <w:color w:val="212529"/>
          <w:sz w:val="28"/>
          <w:szCs w:val="28"/>
          <w:shd w:val="clear" w:color="auto" w:fill="FFFFFF"/>
        </w:rPr>
        <w:t>camellos</w:t>
      </w:r>
      <w:proofErr w:type="spellEnd"/>
      <w:r w:rsidRPr="00DF2B0C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(</w:t>
      </w:r>
      <w:proofErr w:type="spellStart"/>
      <w:r w:rsidRPr="00DF2B0C">
        <w:rPr>
          <w:rFonts w:ascii="Gentium" w:hAnsi="Gentium"/>
          <w:color w:val="212529"/>
          <w:sz w:val="28"/>
          <w:szCs w:val="28"/>
          <w:shd w:val="clear" w:color="auto" w:fill="FFFFFF"/>
        </w:rPr>
        <w:t>debido</w:t>
      </w:r>
      <w:proofErr w:type="spellEnd"/>
      <w:r w:rsidRPr="00DF2B0C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al largo </w:t>
      </w:r>
      <w:proofErr w:type="spellStart"/>
      <w:r w:rsidRPr="00DF2B0C">
        <w:rPr>
          <w:rFonts w:ascii="Gentium" w:hAnsi="Gentium"/>
          <w:color w:val="212529"/>
          <w:sz w:val="28"/>
          <w:szCs w:val="28"/>
          <w:shd w:val="clear" w:color="auto" w:fill="FFFFFF"/>
        </w:rPr>
        <w:t>viaje</w:t>
      </w:r>
      <w:proofErr w:type="spellEnd"/>
      <w:r w:rsidRPr="00DF2B0C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), </w:t>
      </w:r>
      <w:proofErr w:type="spellStart"/>
      <w:r w:rsidRPr="00DF2B0C">
        <w:rPr>
          <w:rFonts w:ascii="Gentium" w:hAnsi="Gentium"/>
          <w:color w:val="212529"/>
          <w:sz w:val="28"/>
          <w:szCs w:val="28"/>
          <w:shd w:val="clear" w:color="auto" w:fill="FFFFFF"/>
        </w:rPr>
        <w:t>desde</w:t>
      </w:r>
      <w:proofErr w:type="spellEnd"/>
      <w:r w:rsidRPr="00DF2B0C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DF2B0C">
        <w:rPr>
          <w:rFonts w:ascii="Gentium" w:hAnsi="Gentium"/>
          <w:color w:val="212529"/>
          <w:sz w:val="28"/>
          <w:szCs w:val="28"/>
          <w:shd w:val="clear" w:color="auto" w:fill="FFFFFF"/>
        </w:rPr>
        <w:t>cualquier</w:t>
      </w:r>
      <w:proofErr w:type="spellEnd"/>
      <w:r w:rsidRPr="00DF2B0C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DF2B0C">
        <w:rPr>
          <w:rFonts w:ascii="Gentium" w:hAnsi="Gentium"/>
          <w:color w:val="212529"/>
          <w:sz w:val="28"/>
          <w:szCs w:val="28"/>
          <w:shd w:val="clear" w:color="auto" w:fill="FFFFFF"/>
        </w:rPr>
        <w:t>lugar</w:t>
      </w:r>
      <w:proofErr w:type="spellEnd"/>
      <w:r w:rsidRPr="00DF2B0C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r w:rsidRPr="00DF2B0C">
        <w:rPr>
          <w:rFonts w:ascii="Gentium" w:hAnsi="Gentium"/>
          <w:color w:val="212529"/>
          <w:sz w:val="28"/>
          <w:szCs w:val="28"/>
          <w:shd w:val="clear" w:color="auto" w:fill="FFFFFF"/>
        </w:rPr>
        <w:t>remote</w:t>
      </w:r>
    </w:p>
    <w:p w:rsidR="00DF2B0C" w:rsidRPr="00DF2B0C" w:rsidRDefault="00DF2B0C" w:rsidP="00DF2B0C">
      <w:pPr>
        <w:shd w:val="clear" w:color="auto" w:fill="FFFFFF"/>
        <w:spacing w:after="100" w:afterAutospacing="1" w:line="240" w:lineRule="auto"/>
        <w:jc w:val="center"/>
        <w:rPr>
          <w:rFonts w:ascii="Gentium" w:eastAsia="Times New Roman" w:hAnsi="Gentium" w:cs="Times New Roman"/>
          <w:color w:val="212529"/>
          <w:sz w:val="28"/>
          <w:szCs w:val="28"/>
        </w:rPr>
      </w:pPr>
      <w:r w:rsidRPr="00DF2B0C">
        <w:rPr>
          <w:rFonts w:ascii="Gentium" w:eastAsia="Times New Roman" w:hAnsi="Gentium" w:cs="Times New Roman"/>
          <w:color w:val="212529"/>
          <w:sz w:val="28"/>
          <w:szCs w:val="28"/>
        </w:rPr>
        <w:t xml:space="preserve">para </w:t>
      </w:r>
      <w:proofErr w:type="spellStart"/>
      <w:r w:rsidRPr="00DF2B0C">
        <w:rPr>
          <w:rFonts w:ascii="Gentium" w:eastAsia="Times New Roman" w:hAnsi="Gentium" w:cs="Times New Roman"/>
          <w:color w:val="212529"/>
          <w:sz w:val="28"/>
          <w:szCs w:val="28"/>
        </w:rPr>
        <w:t>participar</w:t>
      </w:r>
      <w:proofErr w:type="spellEnd"/>
      <w:r w:rsidRPr="00DF2B0C">
        <w:rPr>
          <w:rFonts w:ascii="Gentium" w:eastAsia="Times New Roman" w:hAnsi="Gentium" w:cs="Times New Roman"/>
          <w:color w:val="212529"/>
          <w:sz w:val="28"/>
          <w:szCs w:val="28"/>
        </w:rPr>
        <w:t xml:space="preserve"> de </w:t>
      </w:r>
      <w:proofErr w:type="spellStart"/>
      <w:r w:rsidRPr="00DF2B0C">
        <w:rPr>
          <w:rFonts w:ascii="Gentium" w:eastAsia="Times New Roman" w:hAnsi="Gentium" w:cs="Times New Roman"/>
          <w:color w:val="212529"/>
          <w:sz w:val="28"/>
          <w:szCs w:val="28"/>
        </w:rPr>
        <w:t>los</w:t>
      </w:r>
      <w:proofErr w:type="spellEnd"/>
      <w:r w:rsidRPr="00DF2B0C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proofErr w:type="gramStart"/>
      <w:r w:rsidRPr="00DF2B0C">
        <w:rPr>
          <w:rFonts w:ascii="Gentium" w:eastAsia="Times New Roman" w:hAnsi="Gentium" w:cs="Times New Roman"/>
          <w:color w:val="212529"/>
          <w:sz w:val="28"/>
          <w:szCs w:val="28"/>
        </w:rPr>
        <w:t>beneficios</w:t>
      </w:r>
      <w:proofErr w:type="spellEnd"/>
      <w:r w:rsidRPr="00DF2B0C">
        <w:rPr>
          <w:rFonts w:ascii="Gentium" w:eastAsia="Times New Roman" w:hAnsi="Gentium" w:cs="Times New Roman"/>
          <w:color w:val="212529"/>
          <w:sz w:val="28"/>
          <w:szCs w:val="28"/>
        </w:rPr>
        <w:t>[</w:t>
      </w:r>
      <w:proofErr w:type="gramEnd"/>
      <w:r w:rsidRPr="00DF2B0C">
        <w:rPr>
          <w:rFonts w:ascii="Gentium" w:eastAsia="Times New Roman" w:hAnsi="Gentium" w:cs="Times New Roman"/>
          <w:color w:val="212529"/>
          <w:sz w:val="28"/>
          <w:szCs w:val="28"/>
        </w:rPr>
        <w:t xml:space="preserve">1] (que se les </w:t>
      </w:r>
      <w:proofErr w:type="spellStart"/>
      <w:r w:rsidRPr="00DF2B0C">
        <w:rPr>
          <w:rFonts w:ascii="Gentium" w:eastAsia="Times New Roman" w:hAnsi="Gentium" w:cs="Times New Roman"/>
          <w:color w:val="212529"/>
          <w:sz w:val="28"/>
          <w:szCs w:val="28"/>
        </w:rPr>
        <w:t>ofrecen</w:t>
      </w:r>
      <w:proofErr w:type="spellEnd"/>
      <w:r w:rsidRPr="00DF2B0C">
        <w:rPr>
          <w:rFonts w:ascii="Gentium" w:eastAsia="Times New Roman" w:hAnsi="Gentium" w:cs="Times New Roman"/>
          <w:color w:val="212529"/>
          <w:sz w:val="28"/>
          <w:szCs w:val="28"/>
        </w:rPr>
        <w:t xml:space="preserve">) e </w:t>
      </w:r>
      <w:proofErr w:type="spellStart"/>
      <w:r w:rsidRPr="00DF2B0C">
        <w:rPr>
          <w:rFonts w:ascii="Gentium" w:eastAsia="Times New Roman" w:hAnsi="Gentium" w:cs="Times New Roman"/>
          <w:color w:val="212529"/>
          <w:sz w:val="28"/>
          <w:szCs w:val="28"/>
        </w:rPr>
        <w:t>invocar</w:t>
      </w:r>
      <w:proofErr w:type="spellEnd"/>
      <w:r w:rsidRPr="00DF2B0C">
        <w:rPr>
          <w:rFonts w:ascii="Gentium" w:eastAsia="Times New Roman" w:hAnsi="Gentium" w:cs="Times New Roman"/>
          <w:color w:val="212529"/>
          <w:sz w:val="28"/>
          <w:szCs w:val="28"/>
        </w:rPr>
        <w:t xml:space="preserve"> el </w:t>
      </w:r>
      <w:proofErr w:type="spellStart"/>
      <w:r w:rsidRPr="00DF2B0C">
        <w:rPr>
          <w:rFonts w:ascii="Gentium" w:eastAsia="Times New Roman" w:hAnsi="Gentium" w:cs="Times New Roman"/>
          <w:color w:val="212529"/>
          <w:sz w:val="28"/>
          <w:szCs w:val="28"/>
        </w:rPr>
        <w:t>nombre</w:t>
      </w:r>
      <w:proofErr w:type="spellEnd"/>
      <w:r w:rsidRPr="00DF2B0C">
        <w:rPr>
          <w:rFonts w:ascii="Gentium" w:eastAsia="Times New Roman" w:hAnsi="Gentium" w:cs="Times New Roman"/>
          <w:color w:val="212529"/>
          <w:sz w:val="28"/>
          <w:szCs w:val="28"/>
        </w:rPr>
        <w:t xml:space="preserve"> de Al-</w:t>
      </w:r>
      <w:proofErr w:type="spellStart"/>
      <w:r w:rsidRPr="00DF2B0C">
        <w:rPr>
          <w:rFonts w:ascii="Gentium" w:eastAsia="Times New Roman" w:hAnsi="Gentium" w:cs="Times New Roman"/>
          <w:color w:val="212529"/>
          <w:sz w:val="28"/>
          <w:szCs w:val="28"/>
        </w:rPr>
        <w:t>lah</w:t>
      </w:r>
      <w:proofErr w:type="spellEnd"/>
      <w:r w:rsidRPr="00DF2B0C">
        <w:rPr>
          <w:rFonts w:ascii="Gentium" w:eastAsia="Times New Roman" w:hAnsi="Gentium" w:cs="Times New Roman"/>
          <w:color w:val="212529"/>
          <w:sz w:val="28"/>
          <w:szCs w:val="28"/>
        </w:rPr>
        <w:t xml:space="preserve">, </w:t>
      </w:r>
      <w:proofErr w:type="spellStart"/>
      <w:r w:rsidRPr="00DF2B0C">
        <w:rPr>
          <w:rFonts w:ascii="Gentium" w:eastAsia="Times New Roman" w:hAnsi="Gentium" w:cs="Times New Roman"/>
          <w:color w:val="212529"/>
          <w:sz w:val="28"/>
          <w:szCs w:val="28"/>
        </w:rPr>
        <w:t>durante</w:t>
      </w:r>
      <w:proofErr w:type="spellEnd"/>
      <w:r w:rsidRPr="00DF2B0C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DF2B0C">
        <w:rPr>
          <w:rFonts w:ascii="Gentium" w:eastAsia="Times New Roman" w:hAnsi="Gentium" w:cs="Times New Roman"/>
          <w:color w:val="212529"/>
          <w:sz w:val="28"/>
          <w:szCs w:val="28"/>
        </w:rPr>
        <w:t>unos</w:t>
      </w:r>
      <w:proofErr w:type="spellEnd"/>
      <w:r w:rsidRPr="00DF2B0C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DF2B0C">
        <w:rPr>
          <w:rFonts w:ascii="Gentium" w:eastAsia="Times New Roman" w:hAnsi="Gentium" w:cs="Times New Roman"/>
          <w:color w:val="212529"/>
          <w:sz w:val="28"/>
          <w:szCs w:val="28"/>
        </w:rPr>
        <w:t>días</w:t>
      </w:r>
      <w:proofErr w:type="spellEnd"/>
      <w:r w:rsidRPr="00DF2B0C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DF2B0C">
        <w:rPr>
          <w:rFonts w:ascii="Gentium" w:eastAsia="Times New Roman" w:hAnsi="Gentium" w:cs="Times New Roman"/>
          <w:color w:val="212529"/>
          <w:sz w:val="28"/>
          <w:szCs w:val="28"/>
        </w:rPr>
        <w:t>señalados</w:t>
      </w:r>
      <w:proofErr w:type="spellEnd"/>
      <w:r w:rsidRPr="00DF2B0C">
        <w:rPr>
          <w:rFonts w:ascii="Gentium" w:eastAsia="Times New Roman" w:hAnsi="Gentium" w:cs="Times New Roman"/>
          <w:color w:val="212529"/>
          <w:sz w:val="28"/>
          <w:szCs w:val="28"/>
        </w:rPr>
        <w:t xml:space="preserve">[2], </w:t>
      </w:r>
      <w:proofErr w:type="spellStart"/>
      <w:r w:rsidRPr="00DF2B0C">
        <w:rPr>
          <w:rFonts w:ascii="Gentium" w:eastAsia="Times New Roman" w:hAnsi="Gentium" w:cs="Times New Roman"/>
          <w:color w:val="212529"/>
          <w:sz w:val="28"/>
          <w:szCs w:val="28"/>
        </w:rPr>
        <w:t>sobre</w:t>
      </w:r>
      <w:proofErr w:type="spellEnd"/>
      <w:r w:rsidRPr="00DF2B0C">
        <w:rPr>
          <w:rFonts w:ascii="Gentium" w:eastAsia="Times New Roman" w:hAnsi="Gentium" w:cs="Times New Roman"/>
          <w:color w:val="212529"/>
          <w:sz w:val="28"/>
          <w:szCs w:val="28"/>
        </w:rPr>
        <w:t xml:space="preserve"> las reses que Al-</w:t>
      </w:r>
      <w:proofErr w:type="spellStart"/>
      <w:r w:rsidRPr="00DF2B0C">
        <w:rPr>
          <w:rFonts w:ascii="Gentium" w:eastAsia="Times New Roman" w:hAnsi="Gentium" w:cs="Times New Roman"/>
          <w:color w:val="212529"/>
          <w:sz w:val="28"/>
          <w:szCs w:val="28"/>
        </w:rPr>
        <w:t>lah</w:t>
      </w:r>
      <w:proofErr w:type="spellEnd"/>
      <w:r w:rsidRPr="00DF2B0C">
        <w:rPr>
          <w:rFonts w:ascii="Gentium" w:eastAsia="Times New Roman" w:hAnsi="Gentium" w:cs="Times New Roman"/>
          <w:color w:val="212529"/>
          <w:sz w:val="28"/>
          <w:szCs w:val="28"/>
        </w:rPr>
        <w:t xml:space="preserve"> les ha </w:t>
      </w:r>
      <w:proofErr w:type="spellStart"/>
      <w:r w:rsidRPr="00DF2B0C">
        <w:rPr>
          <w:rFonts w:ascii="Gentium" w:eastAsia="Times New Roman" w:hAnsi="Gentium" w:cs="Times New Roman"/>
          <w:color w:val="212529"/>
          <w:sz w:val="28"/>
          <w:szCs w:val="28"/>
        </w:rPr>
        <w:t>proveído</w:t>
      </w:r>
      <w:proofErr w:type="spellEnd"/>
      <w:r w:rsidRPr="00DF2B0C">
        <w:rPr>
          <w:rFonts w:ascii="Gentium" w:eastAsia="Times New Roman" w:hAnsi="Gentium" w:cs="Times New Roman"/>
          <w:color w:val="212529"/>
          <w:sz w:val="28"/>
          <w:szCs w:val="28"/>
        </w:rPr>
        <w:t xml:space="preserve"> (</w:t>
      </w:r>
      <w:proofErr w:type="spellStart"/>
      <w:r w:rsidRPr="00DF2B0C">
        <w:rPr>
          <w:rFonts w:ascii="Gentium" w:eastAsia="Times New Roman" w:hAnsi="Gentium" w:cs="Times New Roman"/>
          <w:color w:val="212529"/>
          <w:sz w:val="28"/>
          <w:szCs w:val="28"/>
        </w:rPr>
        <w:t>como</w:t>
      </w:r>
      <w:proofErr w:type="spellEnd"/>
      <w:r w:rsidRPr="00DF2B0C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DF2B0C">
        <w:rPr>
          <w:rFonts w:ascii="Gentium" w:eastAsia="Times New Roman" w:hAnsi="Gentium" w:cs="Times New Roman"/>
          <w:color w:val="212529"/>
          <w:sz w:val="28"/>
          <w:szCs w:val="28"/>
        </w:rPr>
        <w:t>animales</w:t>
      </w:r>
      <w:proofErr w:type="spellEnd"/>
      <w:r w:rsidRPr="00DF2B0C">
        <w:rPr>
          <w:rFonts w:ascii="Gentium" w:eastAsia="Times New Roman" w:hAnsi="Gentium" w:cs="Times New Roman"/>
          <w:color w:val="212529"/>
          <w:sz w:val="28"/>
          <w:szCs w:val="28"/>
        </w:rPr>
        <w:t xml:space="preserve"> de </w:t>
      </w:r>
      <w:proofErr w:type="spellStart"/>
      <w:r w:rsidRPr="00DF2B0C">
        <w:rPr>
          <w:rFonts w:ascii="Gentium" w:eastAsia="Times New Roman" w:hAnsi="Gentium" w:cs="Times New Roman"/>
          <w:color w:val="212529"/>
          <w:sz w:val="28"/>
          <w:szCs w:val="28"/>
        </w:rPr>
        <w:t>sacrificio</w:t>
      </w:r>
      <w:proofErr w:type="spellEnd"/>
      <w:r w:rsidRPr="00DF2B0C">
        <w:rPr>
          <w:rFonts w:ascii="Gentium" w:eastAsia="Times New Roman" w:hAnsi="Gentium" w:cs="Times New Roman"/>
          <w:color w:val="212529"/>
          <w:sz w:val="28"/>
          <w:szCs w:val="28"/>
        </w:rPr>
        <w:t xml:space="preserve">). </w:t>
      </w:r>
      <w:proofErr w:type="spellStart"/>
      <w:r w:rsidRPr="00DF2B0C">
        <w:rPr>
          <w:rFonts w:ascii="Gentium" w:eastAsia="Times New Roman" w:hAnsi="Gentium" w:cs="Times New Roman"/>
          <w:color w:val="212529"/>
          <w:sz w:val="28"/>
          <w:szCs w:val="28"/>
        </w:rPr>
        <w:t>Coman</w:t>
      </w:r>
      <w:proofErr w:type="spellEnd"/>
      <w:r w:rsidRPr="00DF2B0C">
        <w:rPr>
          <w:rFonts w:ascii="Gentium" w:eastAsia="Times New Roman" w:hAnsi="Gentium" w:cs="Times New Roman"/>
          <w:color w:val="212529"/>
          <w:sz w:val="28"/>
          <w:szCs w:val="28"/>
        </w:rPr>
        <w:t xml:space="preserve">, </w:t>
      </w:r>
      <w:proofErr w:type="spellStart"/>
      <w:r w:rsidRPr="00DF2B0C">
        <w:rPr>
          <w:rFonts w:ascii="Gentium" w:eastAsia="Times New Roman" w:hAnsi="Gentium" w:cs="Times New Roman"/>
          <w:color w:val="212529"/>
          <w:sz w:val="28"/>
          <w:szCs w:val="28"/>
        </w:rPr>
        <w:t>pues</w:t>
      </w:r>
      <w:proofErr w:type="spellEnd"/>
      <w:r w:rsidRPr="00DF2B0C">
        <w:rPr>
          <w:rFonts w:ascii="Gentium" w:eastAsia="Times New Roman" w:hAnsi="Gentium" w:cs="Times New Roman"/>
          <w:color w:val="212529"/>
          <w:sz w:val="28"/>
          <w:szCs w:val="28"/>
        </w:rPr>
        <w:t xml:space="preserve">, de </w:t>
      </w:r>
      <w:proofErr w:type="spellStart"/>
      <w:r w:rsidRPr="00DF2B0C">
        <w:rPr>
          <w:rFonts w:ascii="Gentium" w:eastAsia="Times New Roman" w:hAnsi="Gentium" w:cs="Times New Roman"/>
          <w:color w:val="212529"/>
          <w:sz w:val="28"/>
          <w:szCs w:val="28"/>
        </w:rPr>
        <w:t>ellos</w:t>
      </w:r>
      <w:proofErr w:type="spellEnd"/>
      <w:r w:rsidRPr="00DF2B0C">
        <w:rPr>
          <w:rFonts w:ascii="Gentium" w:eastAsia="Times New Roman" w:hAnsi="Gentium" w:cs="Times New Roman"/>
          <w:color w:val="212529"/>
          <w:sz w:val="28"/>
          <w:szCs w:val="28"/>
        </w:rPr>
        <w:t xml:space="preserve"> y </w:t>
      </w:r>
      <w:proofErr w:type="spellStart"/>
      <w:r w:rsidRPr="00DF2B0C">
        <w:rPr>
          <w:rFonts w:ascii="Gentium" w:eastAsia="Times New Roman" w:hAnsi="Gentium" w:cs="Times New Roman"/>
          <w:color w:val="212529"/>
          <w:sz w:val="28"/>
          <w:szCs w:val="28"/>
        </w:rPr>
        <w:t>alimenten</w:t>
      </w:r>
      <w:proofErr w:type="spellEnd"/>
      <w:r w:rsidRPr="00DF2B0C">
        <w:rPr>
          <w:rFonts w:ascii="Gentium" w:eastAsia="Times New Roman" w:hAnsi="Gentium" w:cs="Times New Roman"/>
          <w:color w:val="212529"/>
          <w:sz w:val="28"/>
          <w:szCs w:val="28"/>
        </w:rPr>
        <w:t xml:space="preserve"> a </w:t>
      </w:r>
      <w:proofErr w:type="spellStart"/>
      <w:r w:rsidRPr="00DF2B0C">
        <w:rPr>
          <w:rFonts w:ascii="Gentium" w:eastAsia="Times New Roman" w:hAnsi="Gentium" w:cs="Times New Roman"/>
          <w:color w:val="212529"/>
          <w:sz w:val="28"/>
          <w:szCs w:val="28"/>
        </w:rPr>
        <w:t>los</w:t>
      </w:r>
      <w:proofErr w:type="spellEnd"/>
      <w:r w:rsidRPr="00DF2B0C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DF2B0C">
        <w:rPr>
          <w:rFonts w:ascii="Gentium" w:eastAsia="Times New Roman" w:hAnsi="Gentium" w:cs="Times New Roman"/>
          <w:color w:val="212529"/>
          <w:sz w:val="28"/>
          <w:szCs w:val="28"/>
        </w:rPr>
        <w:t>pobres</w:t>
      </w:r>
      <w:proofErr w:type="spellEnd"/>
      <w:r w:rsidRPr="00DF2B0C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DF2B0C">
        <w:rPr>
          <w:rFonts w:ascii="Gentium" w:eastAsia="Times New Roman" w:hAnsi="Gentium" w:cs="Times New Roman"/>
          <w:color w:val="212529"/>
          <w:sz w:val="28"/>
          <w:szCs w:val="28"/>
        </w:rPr>
        <w:t>necesitados</w:t>
      </w:r>
      <w:proofErr w:type="spellEnd"/>
      <w:r w:rsidRPr="00DF2B0C">
        <w:rPr>
          <w:rFonts w:ascii="Gentium" w:eastAsia="Times New Roman" w:hAnsi="Gentium" w:cs="Times New Roman"/>
          <w:color w:val="212529"/>
          <w:sz w:val="28"/>
          <w:szCs w:val="28"/>
        </w:rPr>
        <w:t>.</w:t>
      </w:r>
    </w:p>
    <w:p w:rsidR="00DF2B0C" w:rsidRPr="00DF2B0C" w:rsidRDefault="00DF2B0C" w:rsidP="001D727C">
      <w:pPr>
        <w:pStyle w:val="text-center"/>
        <w:shd w:val="clear" w:color="auto" w:fill="FFFFFF"/>
        <w:spacing w:before="0" w:beforeAutospacing="0"/>
        <w:jc w:val="center"/>
        <w:rPr>
          <w:rFonts w:ascii="Gentium" w:hAnsi="Gentium"/>
          <w:color w:val="212529"/>
          <w:sz w:val="28"/>
          <w:szCs w:val="28"/>
          <w:shd w:val="clear" w:color="auto" w:fill="FFFFFF"/>
        </w:rPr>
      </w:pPr>
    </w:p>
    <w:p w:rsidR="00B50F15" w:rsidRPr="00EE3B1F" w:rsidRDefault="00002A7E" w:rsidP="00DF2B0C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lang w:bidi="ar-EG"/>
        </w:rPr>
      </w:pPr>
      <w:proofErr w:type="spellStart"/>
      <w:r w:rsidRPr="00EE3B1F">
        <w:rPr>
          <w:rFonts w:ascii="Arial" w:hAnsi="Arial" w:cs="Arial"/>
          <w:color w:val="FF0000"/>
          <w:shd w:val="clear" w:color="auto" w:fill="F9F9F9"/>
        </w:rPr>
        <w:t>Corán</w:t>
      </w:r>
      <w:proofErr w:type="spellEnd"/>
      <w:r w:rsidRPr="00EE3B1F">
        <w:rPr>
          <w:rFonts w:ascii="Arial" w:hAnsi="Arial" w:cs="Arial"/>
          <w:color w:val="FF0000"/>
          <w:shd w:val="clear" w:color="auto" w:fill="F9F9F9"/>
        </w:rPr>
        <w:t xml:space="preserve"> (</w:t>
      </w:r>
      <w:r w:rsidR="00AA17EA">
        <w:rPr>
          <w:rFonts w:ascii="Arial" w:hAnsi="Arial" w:cs="Arial"/>
          <w:color w:val="FF0000"/>
          <w:shd w:val="clear" w:color="auto" w:fill="F9F9F9"/>
        </w:rPr>
        <w:t>2</w:t>
      </w:r>
      <w:r w:rsidR="00DF2B0C">
        <w:rPr>
          <w:rFonts w:ascii="Arial" w:hAnsi="Arial" w:cs="Arial"/>
          <w:color w:val="FF0000"/>
          <w:shd w:val="clear" w:color="auto" w:fill="F9F9F9"/>
        </w:rPr>
        <w:t>2</w:t>
      </w:r>
      <w:r w:rsidRPr="00EE3B1F">
        <w:rPr>
          <w:rFonts w:ascii="Arial" w:hAnsi="Arial" w:cs="Arial"/>
          <w:color w:val="FF0000"/>
          <w:shd w:val="clear" w:color="auto" w:fill="F9F9F9"/>
        </w:rPr>
        <w:t>:</w:t>
      </w:r>
      <w:r w:rsidR="003E057F">
        <w:rPr>
          <w:rFonts w:ascii="Arial" w:hAnsi="Arial" w:cs="Arial"/>
          <w:color w:val="FF0000"/>
          <w:shd w:val="clear" w:color="auto" w:fill="F9F9F9"/>
        </w:rPr>
        <w:t xml:space="preserve"> </w:t>
      </w:r>
      <w:r w:rsidR="00DF2B0C">
        <w:rPr>
          <w:rFonts w:ascii="Arial" w:hAnsi="Arial" w:cs="Arial"/>
          <w:color w:val="FF0000"/>
          <w:shd w:val="clear" w:color="auto" w:fill="F9F9F9"/>
        </w:rPr>
        <w:t>26</w:t>
      </w:r>
      <w:r w:rsidR="001D727C">
        <w:rPr>
          <w:rFonts w:ascii="Arial" w:hAnsi="Arial" w:cs="Arial"/>
          <w:color w:val="FF0000"/>
          <w:shd w:val="clear" w:color="auto" w:fill="F9F9F9"/>
        </w:rPr>
        <w:t>-</w:t>
      </w:r>
      <w:r w:rsidR="00DF2B0C">
        <w:rPr>
          <w:rFonts w:ascii="Arial" w:hAnsi="Arial" w:cs="Arial"/>
          <w:color w:val="FF0000"/>
          <w:shd w:val="clear" w:color="auto" w:fill="F9F9F9"/>
        </w:rPr>
        <w:t>28</w:t>
      </w:r>
      <w:r w:rsidRPr="00EE3B1F">
        <w:rPr>
          <w:rFonts w:ascii="Arial" w:hAnsi="Arial" w:cs="Arial"/>
          <w:color w:val="FF0000"/>
          <w:shd w:val="clear" w:color="auto" w:fill="F9F9F9"/>
        </w:rPr>
        <w:t>)</w:t>
      </w:r>
    </w:p>
    <w:p w:rsidR="002C0D42" w:rsidRPr="00B50F15" w:rsidRDefault="002C0D42" w:rsidP="00B50F15"/>
    <w:sectPr w:rsidR="002C0D42" w:rsidRPr="00B50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2C7"/>
    <w:rsid w:val="00002A7E"/>
    <w:rsid w:val="00011594"/>
    <w:rsid w:val="00062F19"/>
    <w:rsid w:val="0007298E"/>
    <w:rsid w:val="000810A3"/>
    <w:rsid w:val="00084E24"/>
    <w:rsid w:val="001D727C"/>
    <w:rsid w:val="00210AE7"/>
    <w:rsid w:val="00223913"/>
    <w:rsid w:val="00277C05"/>
    <w:rsid w:val="002C0D42"/>
    <w:rsid w:val="002F5E00"/>
    <w:rsid w:val="00364FC2"/>
    <w:rsid w:val="00377AFD"/>
    <w:rsid w:val="003B07D6"/>
    <w:rsid w:val="003B49DC"/>
    <w:rsid w:val="003B51F4"/>
    <w:rsid w:val="003D5FFC"/>
    <w:rsid w:val="003E057F"/>
    <w:rsid w:val="00450419"/>
    <w:rsid w:val="004C6639"/>
    <w:rsid w:val="005137DF"/>
    <w:rsid w:val="0056637F"/>
    <w:rsid w:val="006310CD"/>
    <w:rsid w:val="00673430"/>
    <w:rsid w:val="007328B3"/>
    <w:rsid w:val="00734A42"/>
    <w:rsid w:val="007807B3"/>
    <w:rsid w:val="00797DE2"/>
    <w:rsid w:val="007D6A68"/>
    <w:rsid w:val="007F2BA6"/>
    <w:rsid w:val="008830BF"/>
    <w:rsid w:val="008C5CF9"/>
    <w:rsid w:val="008D09A0"/>
    <w:rsid w:val="00976B4B"/>
    <w:rsid w:val="009872C7"/>
    <w:rsid w:val="009C4082"/>
    <w:rsid w:val="00A02815"/>
    <w:rsid w:val="00AA17EA"/>
    <w:rsid w:val="00AD72CC"/>
    <w:rsid w:val="00AE4B9F"/>
    <w:rsid w:val="00B13A52"/>
    <w:rsid w:val="00B26A5B"/>
    <w:rsid w:val="00B50F15"/>
    <w:rsid w:val="00B918C8"/>
    <w:rsid w:val="00B95ABF"/>
    <w:rsid w:val="00BA2FA1"/>
    <w:rsid w:val="00C70991"/>
    <w:rsid w:val="00D315AC"/>
    <w:rsid w:val="00D43F36"/>
    <w:rsid w:val="00D502E8"/>
    <w:rsid w:val="00DB391E"/>
    <w:rsid w:val="00DF2B0C"/>
    <w:rsid w:val="00E31570"/>
    <w:rsid w:val="00E70B88"/>
    <w:rsid w:val="00E770C0"/>
    <w:rsid w:val="00EE3B1F"/>
    <w:rsid w:val="00F7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523DB"/>
  <w15:chartTrackingRefBased/>
  <w15:docId w15:val="{7E1BB0C1-5F2A-4EA4-9FE5-1C623EC4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B50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B50F15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50F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0F1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B50F15"/>
  </w:style>
  <w:style w:type="paragraph" w:customStyle="1" w:styleId="trans-text">
    <w:name w:val="trans-text"/>
    <w:basedOn w:val="Normal"/>
    <w:rsid w:val="00BA2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2427">
              <w:marLeft w:val="16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9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44252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3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cp:lastPrinted>2022-05-19T05:30:00Z</cp:lastPrinted>
  <dcterms:created xsi:type="dcterms:W3CDTF">2022-05-19T05:37:00Z</dcterms:created>
  <dcterms:modified xsi:type="dcterms:W3CDTF">2022-05-19T05:37:00Z</dcterms:modified>
</cp:coreProperties>
</file>