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77" w:rsidRPr="00313477" w:rsidRDefault="00313477" w:rsidP="00313477">
      <w:pPr>
        <w:pStyle w:val="text-center"/>
        <w:shd w:val="clear" w:color="auto" w:fill="FFFFFF"/>
        <w:spacing w:before="0" w:beforeAutospacing="0"/>
        <w:jc w:val="center"/>
        <w:rPr>
          <w:rFonts w:ascii="KFGQPCHAFSUthmanicScript-Regula" w:hAnsi="KFGQPCHAFSUthmanicScript-Regula"/>
          <w:color w:val="212529"/>
          <w:sz w:val="28"/>
          <w:szCs w:val="28"/>
        </w:rPr>
      </w:pPr>
      <w:r w:rsidRPr="00313477">
        <w:rPr>
          <w:rFonts w:ascii="KFGQPCHAFSUthmanicScript-Regula" w:hAnsi="KFGQPCHAFSUthmanicScript-Regula"/>
          <w:color w:val="212529"/>
          <w:sz w:val="28"/>
          <w:szCs w:val="28"/>
          <w:rtl/>
        </w:rPr>
        <w:t>ثُمَّ قَفَّيۡنَا عَلَىٰٓ ءَاثَٰرِهِم بِرُسُلِنَا وَقَفَّيۡنَا بِعِيسَى ٱبۡنِ مَرۡيَمَ وَءَاتَيۡنَٰهُ ٱلۡإِنجِيلَۖ وَجَعَلۡنَا فِي قُلُوبِ ٱلَّذِينَ ٱتَّبَعُوهُ رَأۡفَةٗ وَرَحۡمَةٗۚ وَرَهۡبَانِيَّةً ٱبۡتَدَعُوهَا مَا كَتَبۡنَٰهَا عَلَيۡهِمۡ إِلَّا ٱبۡتِغَآءَ رِضۡوَٰنِ ٱللَّهِ فَمَا رَعَوۡهَا حَقَّ رِعَايَتِهَاۖ فَـَٔاتَيۡنَا ٱلَّذِينَ ءَامَنُواْ مِنۡهُمۡ أَجۡرَهُمۡۖ وَكَثِيرٞ مِّنۡهُمۡ فَٰسِقُونَ</w:t>
      </w:r>
    </w:p>
    <w:p w:rsidR="00640842" w:rsidRPr="00C0101C" w:rsidRDefault="00C0101C" w:rsidP="00C0101C">
      <w:pPr>
        <w:pStyle w:val="text-center"/>
        <w:shd w:val="clear" w:color="auto" w:fill="FFFFFF"/>
        <w:spacing w:before="0" w:beforeAutospacing="0"/>
        <w:jc w:val="center"/>
        <w:rPr>
          <w:rFonts w:ascii="KFGQPCHAFSUthmanicScript-Regula" w:hAnsi="KFGQPCHAFSUthmanicScript-Regula"/>
          <w:color w:val="FF0000"/>
          <w:sz w:val="28"/>
          <w:szCs w:val="28"/>
          <w:rtl/>
        </w:rPr>
      </w:pPr>
      <w:bookmarkStart w:id="0" w:name="_GoBack"/>
      <w:r w:rsidRPr="00C0101C">
        <w:rPr>
          <w:rFonts w:ascii="Calibri" w:hAnsi="Calibri" w:cs="Calibri"/>
          <w:color w:val="FF0000"/>
          <w:rtl/>
          <w:lang w:bidi="ar-EG"/>
        </w:rPr>
        <w:t>الحَدِيدِ</w:t>
      </w:r>
      <w:r w:rsidR="00640842" w:rsidRPr="00C0101C">
        <w:rPr>
          <w:rFonts w:ascii="KFGQPCHAFSUthmanicScript-Regula" w:hAnsi="KFGQPCHAFSUthmanicScript-Regula" w:hint="cs"/>
          <w:color w:val="FF0000"/>
          <w:sz w:val="28"/>
          <w:szCs w:val="28"/>
          <w:rtl/>
        </w:rPr>
        <w:t xml:space="preserve">: </w:t>
      </w:r>
      <w:r w:rsidRPr="00C0101C">
        <w:rPr>
          <w:rFonts w:ascii="KFGQPCHAFSUthmanicScript-Regula" w:hAnsi="KFGQPCHAFSUthmanicScript-Regula" w:hint="cs"/>
          <w:color w:val="FF0000"/>
          <w:sz w:val="28"/>
          <w:szCs w:val="28"/>
          <w:rtl/>
        </w:rPr>
        <w:t>27</w:t>
      </w:r>
      <w:r w:rsidR="00640842" w:rsidRPr="00C0101C">
        <w:rPr>
          <w:rFonts w:ascii="KFGQPCHAFSUthmanicScript-Regula" w:hAnsi="KFGQPCHAFSUthmanicScript-Regula" w:hint="cs"/>
          <w:color w:val="FF0000"/>
          <w:sz w:val="28"/>
          <w:szCs w:val="28"/>
          <w:rtl/>
        </w:rPr>
        <w:t>)</w:t>
      </w:r>
      <w:r w:rsidR="00640842" w:rsidRPr="00C0101C">
        <w:rPr>
          <w:rFonts w:ascii="KFGQPCHAFSUthmanicScript-Regula" w:hAnsi="KFGQPCHAFSUthmanicScript-Regula"/>
          <w:color w:val="FF0000"/>
          <w:sz w:val="28"/>
          <w:szCs w:val="28"/>
        </w:rPr>
        <w:t xml:space="preserve"> </w:t>
      </w:r>
      <w:r w:rsidR="00640842" w:rsidRPr="00C0101C">
        <w:rPr>
          <w:rFonts w:ascii="KFGQPCHAFSUthmanicScript-Regula" w:hAnsi="KFGQPCHAFSUthmanicScript-Regula"/>
          <w:color w:val="FF0000"/>
          <w:sz w:val="28"/>
          <w:szCs w:val="28"/>
        </w:rPr>
        <w:t>)</w:t>
      </w:r>
    </w:p>
    <w:bookmarkEnd w:id="0"/>
    <w:p w:rsidR="00313477" w:rsidRPr="00313477" w:rsidRDefault="00313477" w:rsidP="00640842">
      <w:pPr>
        <w:pStyle w:val="text-center"/>
        <w:shd w:val="clear" w:color="auto" w:fill="FFFFFF"/>
        <w:spacing w:before="0" w:beforeAutospacing="0"/>
        <w:jc w:val="center"/>
        <w:rPr>
          <w:rFonts w:ascii="Gentium" w:hAnsi="Gentium"/>
          <w:color w:val="212529"/>
          <w:sz w:val="28"/>
          <w:szCs w:val="28"/>
          <w:shd w:val="clear" w:color="auto" w:fill="FFFFFF"/>
        </w:rPr>
      </w:pPr>
      <w:proofErr w:type="spellStart"/>
      <w:r w:rsidRPr="00313477">
        <w:rPr>
          <w:rFonts w:ascii="Gentium" w:hAnsi="Gentium"/>
          <w:color w:val="212529"/>
          <w:sz w:val="28"/>
          <w:szCs w:val="28"/>
          <w:shd w:val="clear" w:color="auto" w:fill="FFFFFF"/>
        </w:rPr>
        <w:t>Después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hicimos</w:t>
      </w:r>
      <w:proofErr w:type="spellEnd"/>
      <w:r w:rsidRPr="00313477">
        <w:rPr>
          <w:rFonts w:ascii="Gentium" w:hAnsi="Gentium"/>
          <w:color w:val="212529"/>
          <w:sz w:val="28"/>
          <w:szCs w:val="28"/>
          <w:shd w:val="clear" w:color="auto" w:fill="FFFFFF"/>
        </w:rPr>
        <w:t xml:space="preserve"> que </w:t>
      </w:r>
      <w:proofErr w:type="spellStart"/>
      <w:r w:rsidRPr="00313477">
        <w:rPr>
          <w:rFonts w:ascii="Gentium" w:hAnsi="Gentium"/>
          <w:color w:val="212529"/>
          <w:sz w:val="28"/>
          <w:szCs w:val="28"/>
          <w:shd w:val="clear" w:color="auto" w:fill="FFFFFF"/>
        </w:rPr>
        <w:t>los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sucedieran</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otros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mensajeros</w:t>
      </w:r>
      <w:proofErr w:type="spellEnd"/>
      <w:r w:rsidRPr="00313477">
        <w:rPr>
          <w:rFonts w:ascii="Gentium" w:hAnsi="Gentium"/>
          <w:color w:val="212529"/>
          <w:sz w:val="28"/>
          <w:szCs w:val="28"/>
          <w:shd w:val="clear" w:color="auto" w:fill="FFFFFF"/>
        </w:rPr>
        <w:t xml:space="preserve">. Y </w:t>
      </w:r>
      <w:proofErr w:type="spellStart"/>
      <w:r w:rsidRPr="00313477">
        <w:rPr>
          <w:rFonts w:ascii="Gentium" w:hAnsi="Gentium"/>
          <w:color w:val="212529"/>
          <w:sz w:val="28"/>
          <w:szCs w:val="28"/>
          <w:shd w:val="clear" w:color="auto" w:fill="FFFFFF"/>
        </w:rPr>
        <w:t>enviamos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como</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Mensajero</w:t>
      </w:r>
      <w:proofErr w:type="spellEnd"/>
      <w:r w:rsidRPr="00313477">
        <w:rPr>
          <w:rFonts w:ascii="Gentium" w:hAnsi="Gentium"/>
          <w:color w:val="212529"/>
          <w:sz w:val="28"/>
          <w:szCs w:val="28"/>
          <w:shd w:val="clear" w:color="auto" w:fill="FFFFFF"/>
        </w:rPr>
        <w:t xml:space="preserve"> a </w:t>
      </w:r>
      <w:proofErr w:type="spellStart"/>
      <w:r w:rsidRPr="00313477">
        <w:rPr>
          <w:rFonts w:ascii="Gentium" w:hAnsi="Gentium"/>
          <w:color w:val="212529"/>
          <w:sz w:val="28"/>
          <w:szCs w:val="28"/>
          <w:shd w:val="clear" w:color="auto" w:fill="FFFFFF"/>
        </w:rPr>
        <w:t>Jesús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hijo</w:t>
      </w:r>
      <w:proofErr w:type="spellEnd"/>
      <w:r w:rsidRPr="00313477">
        <w:rPr>
          <w:rFonts w:ascii="Gentium" w:hAnsi="Gentium"/>
          <w:color w:val="212529"/>
          <w:sz w:val="28"/>
          <w:szCs w:val="28"/>
          <w:shd w:val="clear" w:color="auto" w:fill="FFFFFF"/>
        </w:rPr>
        <w:t xml:space="preserve"> de </w:t>
      </w:r>
      <w:proofErr w:type="spellStart"/>
      <w:r w:rsidRPr="00313477">
        <w:rPr>
          <w:rFonts w:ascii="Gentium" w:hAnsi="Gentium"/>
          <w:color w:val="212529"/>
          <w:sz w:val="28"/>
          <w:szCs w:val="28"/>
          <w:shd w:val="clear" w:color="auto" w:fill="FFFFFF"/>
        </w:rPr>
        <w:t>María</w:t>
      </w:r>
      <w:proofErr w:type="spellEnd"/>
      <w:r w:rsidRPr="00313477">
        <w:rPr>
          <w:rFonts w:ascii="Gentium" w:hAnsi="Gentium"/>
          <w:color w:val="212529"/>
          <w:sz w:val="28"/>
          <w:szCs w:val="28"/>
          <w:shd w:val="clear" w:color="auto" w:fill="FFFFFF"/>
        </w:rPr>
        <w:t xml:space="preserve">, a </w:t>
      </w:r>
      <w:proofErr w:type="spellStart"/>
      <w:r w:rsidRPr="00313477">
        <w:rPr>
          <w:rFonts w:ascii="Gentium" w:hAnsi="Gentium"/>
          <w:color w:val="212529"/>
          <w:sz w:val="28"/>
          <w:szCs w:val="28"/>
          <w:shd w:val="clear" w:color="auto" w:fill="FFFFFF"/>
        </w:rPr>
        <w:t>quien</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concedimos</w:t>
      </w:r>
      <w:proofErr w:type="spellEnd"/>
      <w:r w:rsidRPr="00313477">
        <w:rPr>
          <w:rFonts w:ascii="Gentium" w:hAnsi="Gentium"/>
          <w:color w:val="212529"/>
          <w:sz w:val="28"/>
          <w:szCs w:val="28"/>
          <w:shd w:val="clear" w:color="auto" w:fill="FFFFFF"/>
        </w:rPr>
        <w:t xml:space="preserve"> el </w:t>
      </w:r>
      <w:proofErr w:type="spellStart"/>
      <w:r w:rsidRPr="00313477">
        <w:rPr>
          <w:rFonts w:ascii="Gentium" w:hAnsi="Gentium"/>
          <w:color w:val="212529"/>
          <w:sz w:val="28"/>
          <w:szCs w:val="28"/>
          <w:shd w:val="clear" w:color="auto" w:fill="FFFFFF"/>
        </w:rPr>
        <w:t>Evangelio</w:t>
      </w:r>
      <w:proofErr w:type="spellEnd"/>
      <w:r w:rsidRPr="00313477">
        <w:rPr>
          <w:rFonts w:ascii="Gentium" w:hAnsi="Gentium"/>
          <w:color w:val="212529"/>
          <w:sz w:val="28"/>
          <w:szCs w:val="28"/>
          <w:shd w:val="clear" w:color="auto" w:fill="FFFFFF"/>
        </w:rPr>
        <w:t xml:space="preserve">; e </w:t>
      </w:r>
      <w:proofErr w:type="spellStart"/>
      <w:r w:rsidRPr="00313477">
        <w:rPr>
          <w:rFonts w:ascii="Gentium" w:hAnsi="Gentium"/>
          <w:color w:val="212529"/>
          <w:sz w:val="28"/>
          <w:szCs w:val="28"/>
          <w:shd w:val="clear" w:color="auto" w:fill="FFFFFF"/>
        </w:rPr>
        <w:t>infundimos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en</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los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corazones</w:t>
      </w:r>
      <w:proofErr w:type="spellEnd"/>
      <w:r w:rsidRPr="00313477">
        <w:rPr>
          <w:rFonts w:ascii="Gentium" w:hAnsi="Gentium"/>
          <w:color w:val="212529"/>
          <w:sz w:val="28"/>
          <w:szCs w:val="28"/>
          <w:shd w:val="clear" w:color="auto" w:fill="FFFFFF"/>
        </w:rPr>
        <w:t xml:space="preserve"> de </w:t>
      </w:r>
      <w:proofErr w:type="spellStart"/>
      <w:r w:rsidRPr="00313477">
        <w:rPr>
          <w:rFonts w:ascii="Gentium" w:hAnsi="Gentium"/>
          <w:color w:val="212529"/>
          <w:sz w:val="28"/>
          <w:szCs w:val="28"/>
          <w:shd w:val="clear" w:color="auto" w:fill="FFFFFF"/>
        </w:rPr>
        <w:t>quienes</w:t>
      </w:r>
      <w:proofErr w:type="spellEnd"/>
      <w:r w:rsidRPr="00313477">
        <w:rPr>
          <w:rFonts w:ascii="Gentium" w:hAnsi="Gentium"/>
          <w:color w:val="212529"/>
          <w:sz w:val="28"/>
          <w:szCs w:val="28"/>
          <w:shd w:val="clear" w:color="auto" w:fill="FFFFFF"/>
        </w:rPr>
        <w:t xml:space="preserve"> lo </w:t>
      </w:r>
      <w:proofErr w:type="spellStart"/>
      <w:r w:rsidRPr="00313477">
        <w:rPr>
          <w:rFonts w:ascii="Gentium" w:hAnsi="Gentium"/>
          <w:color w:val="212529"/>
          <w:sz w:val="28"/>
          <w:szCs w:val="28"/>
          <w:shd w:val="clear" w:color="auto" w:fill="FFFFFF"/>
        </w:rPr>
        <w:t>siguieron</w:t>
      </w:r>
      <w:proofErr w:type="spellEnd"/>
      <w:r w:rsidRPr="00313477">
        <w:rPr>
          <w:rFonts w:ascii="Gentium" w:hAnsi="Gentium"/>
          <w:color w:val="212529"/>
          <w:sz w:val="28"/>
          <w:szCs w:val="28"/>
          <w:shd w:val="clear" w:color="auto" w:fill="FFFFFF"/>
        </w:rPr>
        <w:t xml:space="preserve"> la </w:t>
      </w:r>
      <w:proofErr w:type="spellStart"/>
      <w:r w:rsidRPr="00313477">
        <w:rPr>
          <w:rFonts w:ascii="Gentium" w:hAnsi="Gentium"/>
          <w:color w:val="212529"/>
          <w:sz w:val="28"/>
          <w:szCs w:val="28"/>
          <w:shd w:val="clear" w:color="auto" w:fill="FFFFFF"/>
        </w:rPr>
        <w:t>compasión</w:t>
      </w:r>
      <w:proofErr w:type="spellEnd"/>
      <w:r w:rsidRPr="00313477">
        <w:rPr>
          <w:rFonts w:ascii="Gentium" w:hAnsi="Gentium"/>
          <w:color w:val="212529"/>
          <w:sz w:val="28"/>
          <w:szCs w:val="28"/>
          <w:shd w:val="clear" w:color="auto" w:fill="FFFFFF"/>
        </w:rPr>
        <w:t xml:space="preserve"> y la </w:t>
      </w:r>
      <w:proofErr w:type="spellStart"/>
      <w:r w:rsidRPr="00313477">
        <w:rPr>
          <w:rFonts w:ascii="Gentium" w:hAnsi="Gentium"/>
          <w:color w:val="212529"/>
          <w:sz w:val="28"/>
          <w:szCs w:val="28"/>
          <w:shd w:val="clear" w:color="auto" w:fill="FFFFFF"/>
        </w:rPr>
        <w:t>misericordia</w:t>
      </w:r>
      <w:proofErr w:type="spellEnd"/>
      <w:r w:rsidRPr="00313477">
        <w:rPr>
          <w:rFonts w:ascii="Gentium" w:hAnsi="Gentium"/>
          <w:color w:val="212529"/>
          <w:sz w:val="28"/>
          <w:szCs w:val="28"/>
          <w:shd w:val="clear" w:color="auto" w:fill="FFFFFF"/>
        </w:rPr>
        <w:t xml:space="preserve">. Y </w:t>
      </w:r>
      <w:proofErr w:type="spellStart"/>
      <w:r w:rsidRPr="00313477">
        <w:rPr>
          <w:rFonts w:ascii="Gentium" w:hAnsi="Gentium"/>
          <w:color w:val="212529"/>
          <w:sz w:val="28"/>
          <w:szCs w:val="28"/>
          <w:shd w:val="clear" w:color="auto" w:fill="FFFFFF"/>
        </w:rPr>
        <w:t>ellos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establecieron</w:t>
      </w:r>
      <w:proofErr w:type="spellEnd"/>
      <w:r w:rsidRPr="00313477">
        <w:rPr>
          <w:rFonts w:ascii="Gentium" w:hAnsi="Gentium"/>
          <w:color w:val="212529"/>
          <w:sz w:val="28"/>
          <w:szCs w:val="28"/>
          <w:shd w:val="clear" w:color="auto" w:fill="FFFFFF"/>
        </w:rPr>
        <w:t xml:space="preserve"> el </w:t>
      </w:r>
      <w:proofErr w:type="spellStart"/>
      <w:r w:rsidRPr="00313477">
        <w:rPr>
          <w:rFonts w:ascii="Gentium" w:hAnsi="Gentium"/>
          <w:color w:val="212529"/>
          <w:sz w:val="28"/>
          <w:szCs w:val="28"/>
          <w:shd w:val="clear" w:color="auto" w:fill="FFFFFF"/>
        </w:rPr>
        <w:t>monacato</w:t>
      </w:r>
      <w:proofErr w:type="spellEnd"/>
      <w:r w:rsidRPr="00313477">
        <w:rPr>
          <w:rFonts w:ascii="Gentium" w:hAnsi="Gentium"/>
          <w:color w:val="212529"/>
          <w:sz w:val="28"/>
          <w:szCs w:val="28"/>
          <w:shd w:val="clear" w:color="auto" w:fill="FFFFFF"/>
        </w:rPr>
        <w:t xml:space="preserve">, sin que </w:t>
      </w:r>
      <w:proofErr w:type="spellStart"/>
      <w:r w:rsidRPr="00313477">
        <w:rPr>
          <w:rFonts w:ascii="Gentium" w:hAnsi="Gentium"/>
          <w:color w:val="212529"/>
          <w:sz w:val="28"/>
          <w:szCs w:val="28"/>
          <w:shd w:val="clear" w:color="auto" w:fill="FFFFFF"/>
        </w:rPr>
        <w:t>Nosotros</w:t>
      </w:r>
      <w:proofErr w:type="spellEnd"/>
      <w:r w:rsidRPr="00313477">
        <w:rPr>
          <w:rFonts w:ascii="Gentium" w:hAnsi="Gentium"/>
          <w:color w:val="212529"/>
          <w:sz w:val="28"/>
          <w:szCs w:val="28"/>
          <w:shd w:val="clear" w:color="auto" w:fill="FFFFFF"/>
        </w:rPr>
        <w:t xml:space="preserve"> se lo </w:t>
      </w:r>
      <w:proofErr w:type="spellStart"/>
      <w:r w:rsidRPr="00313477">
        <w:rPr>
          <w:rFonts w:ascii="Gentium" w:hAnsi="Gentium"/>
          <w:color w:val="212529"/>
          <w:sz w:val="28"/>
          <w:szCs w:val="28"/>
          <w:shd w:val="clear" w:color="auto" w:fill="FFFFFF"/>
        </w:rPr>
        <w:t>prescribiéramos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anhelando</w:t>
      </w:r>
      <w:proofErr w:type="spellEnd"/>
      <w:r w:rsidRPr="00313477">
        <w:rPr>
          <w:rFonts w:ascii="Gentium" w:hAnsi="Gentium"/>
          <w:color w:val="212529"/>
          <w:sz w:val="28"/>
          <w:szCs w:val="28"/>
          <w:shd w:val="clear" w:color="auto" w:fill="FFFFFF"/>
        </w:rPr>
        <w:t xml:space="preserve"> la </w:t>
      </w:r>
      <w:proofErr w:type="spellStart"/>
      <w:r w:rsidRPr="00313477">
        <w:rPr>
          <w:rFonts w:ascii="Gentium" w:hAnsi="Gentium"/>
          <w:color w:val="212529"/>
          <w:sz w:val="28"/>
          <w:szCs w:val="28"/>
          <w:shd w:val="clear" w:color="auto" w:fill="FFFFFF"/>
        </w:rPr>
        <w:t>complacencia</w:t>
      </w:r>
      <w:proofErr w:type="spellEnd"/>
      <w:r w:rsidRPr="00313477">
        <w:rPr>
          <w:rFonts w:ascii="Gentium" w:hAnsi="Gentium"/>
          <w:color w:val="212529"/>
          <w:sz w:val="28"/>
          <w:szCs w:val="28"/>
          <w:shd w:val="clear" w:color="auto" w:fill="FFFFFF"/>
        </w:rPr>
        <w:t xml:space="preserve"> de Al-</w:t>
      </w:r>
      <w:proofErr w:type="spellStart"/>
      <w:r w:rsidRPr="00313477">
        <w:rPr>
          <w:rFonts w:ascii="Gentium" w:hAnsi="Gentium"/>
          <w:color w:val="212529"/>
          <w:sz w:val="28"/>
          <w:szCs w:val="28"/>
          <w:shd w:val="clear" w:color="auto" w:fill="FFFFFF"/>
        </w:rPr>
        <w:t>lah</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pero</w:t>
      </w:r>
      <w:proofErr w:type="spellEnd"/>
      <w:r w:rsidRPr="00313477">
        <w:rPr>
          <w:rFonts w:ascii="Gentium" w:hAnsi="Gentium"/>
          <w:color w:val="212529"/>
          <w:sz w:val="28"/>
          <w:szCs w:val="28"/>
          <w:shd w:val="clear" w:color="auto" w:fill="FFFFFF"/>
        </w:rPr>
        <w:t xml:space="preserve"> no lo </w:t>
      </w:r>
      <w:proofErr w:type="spellStart"/>
      <w:r w:rsidRPr="00313477">
        <w:rPr>
          <w:rFonts w:ascii="Gentium" w:hAnsi="Gentium"/>
          <w:color w:val="212529"/>
          <w:sz w:val="28"/>
          <w:szCs w:val="28"/>
          <w:shd w:val="clear" w:color="auto" w:fill="FFFFFF"/>
        </w:rPr>
        <w:t>cumplieron</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como</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debían</w:t>
      </w:r>
      <w:proofErr w:type="spellEnd"/>
      <w:r w:rsidRPr="00313477">
        <w:rPr>
          <w:rFonts w:ascii="Gentium" w:hAnsi="Gentium"/>
          <w:color w:val="212529"/>
          <w:sz w:val="28"/>
          <w:szCs w:val="28"/>
          <w:shd w:val="clear" w:color="auto" w:fill="FFFFFF"/>
        </w:rPr>
        <w:t xml:space="preserve">. Y </w:t>
      </w:r>
      <w:proofErr w:type="spellStart"/>
      <w:r w:rsidRPr="00313477">
        <w:rPr>
          <w:rFonts w:ascii="Gentium" w:hAnsi="Gentium"/>
          <w:color w:val="212529"/>
          <w:sz w:val="28"/>
          <w:szCs w:val="28"/>
          <w:shd w:val="clear" w:color="auto" w:fill="FFFFFF"/>
        </w:rPr>
        <w:t>concedimos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su</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debida</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recompensa</w:t>
      </w:r>
      <w:proofErr w:type="spellEnd"/>
      <w:r w:rsidRPr="00313477">
        <w:rPr>
          <w:rFonts w:ascii="Gentium" w:hAnsi="Gentium"/>
          <w:color w:val="212529"/>
          <w:sz w:val="28"/>
          <w:szCs w:val="28"/>
          <w:shd w:val="clear" w:color="auto" w:fill="FFFFFF"/>
        </w:rPr>
        <w:t xml:space="preserve"> a </w:t>
      </w:r>
      <w:proofErr w:type="spellStart"/>
      <w:r w:rsidRPr="00313477">
        <w:rPr>
          <w:rFonts w:ascii="Gentium" w:hAnsi="Gentium"/>
          <w:color w:val="212529"/>
          <w:sz w:val="28"/>
          <w:szCs w:val="28"/>
          <w:shd w:val="clear" w:color="auto" w:fill="FFFFFF"/>
        </w:rPr>
        <w:t>quienes</w:t>
      </w:r>
      <w:proofErr w:type="spellEnd"/>
      <w:r w:rsidRPr="00313477">
        <w:rPr>
          <w:rFonts w:ascii="Gentium" w:hAnsi="Gentium"/>
          <w:color w:val="212529"/>
          <w:sz w:val="28"/>
          <w:szCs w:val="28"/>
          <w:shd w:val="clear" w:color="auto" w:fill="FFFFFF"/>
        </w:rPr>
        <w:t xml:space="preserve"> de entre </w:t>
      </w:r>
      <w:proofErr w:type="spellStart"/>
      <w:r w:rsidRPr="00313477">
        <w:rPr>
          <w:rFonts w:ascii="Gentium" w:hAnsi="Gentium"/>
          <w:color w:val="212529"/>
          <w:sz w:val="28"/>
          <w:szCs w:val="28"/>
          <w:shd w:val="clear" w:color="auto" w:fill="FFFFFF"/>
        </w:rPr>
        <w:t>ellos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creyeron</w:t>
      </w:r>
      <w:proofErr w:type="spellEnd"/>
      <w:r w:rsidRPr="00313477">
        <w:rPr>
          <w:rFonts w:ascii="Gentium" w:hAnsi="Gentium"/>
          <w:color w:val="212529"/>
          <w:sz w:val="28"/>
          <w:szCs w:val="28"/>
          <w:shd w:val="clear" w:color="auto" w:fill="FFFFFF"/>
        </w:rPr>
        <w:t xml:space="preserve"> (y no </w:t>
      </w:r>
      <w:proofErr w:type="spellStart"/>
      <w:r w:rsidRPr="00313477">
        <w:rPr>
          <w:rFonts w:ascii="Gentium" w:hAnsi="Gentium"/>
          <w:color w:val="212529"/>
          <w:sz w:val="28"/>
          <w:szCs w:val="28"/>
          <w:shd w:val="clear" w:color="auto" w:fill="FFFFFF"/>
        </w:rPr>
        <w:t>alteraron</w:t>
      </w:r>
      <w:proofErr w:type="spellEnd"/>
      <w:r w:rsidRPr="00313477">
        <w:rPr>
          <w:rFonts w:ascii="Gentium" w:hAnsi="Gentium"/>
          <w:color w:val="212529"/>
          <w:sz w:val="28"/>
          <w:szCs w:val="28"/>
          <w:shd w:val="clear" w:color="auto" w:fill="FFFFFF"/>
        </w:rPr>
        <w:t xml:space="preserve"> la </w:t>
      </w:r>
      <w:proofErr w:type="spellStart"/>
      <w:r w:rsidRPr="00313477">
        <w:rPr>
          <w:rFonts w:ascii="Gentium" w:hAnsi="Gentium"/>
          <w:color w:val="212529"/>
          <w:sz w:val="28"/>
          <w:szCs w:val="28"/>
          <w:shd w:val="clear" w:color="auto" w:fill="FFFFFF"/>
        </w:rPr>
        <w:t>verdad</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pero</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muchos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fueron</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rebeldes</w:t>
      </w:r>
      <w:proofErr w:type="spellEnd"/>
      <w:r w:rsidRPr="00313477">
        <w:rPr>
          <w:rFonts w:ascii="Gentium" w:hAnsi="Gentium"/>
          <w:color w:val="212529"/>
          <w:sz w:val="28"/>
          <w:szCs w:val="28"/>
          <w:shd w:val="clear" w:color="auto" w:fill="FFFFFF"/>
        </w:rPr>
        <w:t xml:space="preserve"> (al </w:t>
      </w:r>
      <w:proofErr w:type="spellStart"/>
      <w:r w:rsidRPr="00313477">
        <w:rPr>
          <w:rFonts w:ascii="Gentium" w:hAnsi="Gentium"/>
          <w:color w:val="212529"/>
          <w:sz w:val="28"/>
          <w:szCs w:val="28"/>
          <w:shd w:val="clear" w:color="auto" w:fill="FFFFFF"/>
        </w:rPr>
        <w:t>desobedecer</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los</w:t>
      </w:r>
      <w:proofErr w:type="spellEnd"/>
      <w:r w:rsidRPr="00313477">
        <w:rPr>
          <w:rFonts w:ascii="Gentium" w:hAnsi="Gentium"/>
          <w:color w:val="212529"/>
          <w:sz w:val="28"/>
          <w:szCs w:val="28"/>
          <w:shd w:val="clear" w:color="auto" w:fill="FFFFFF"/>
        </w:rPr>
        <w:t xml:space="preserve"> </w:t>
      </w:r>
      <w:proofErr w:type="spellStart"/>
      <w:r w:rsidRPr="00313477">
        <w:rPr>
          <w:rFonts w:ascii="Gentium" w:hAnsi="Gentium"/>
          <w:color w:val="212529"/>
          <w:sz w:val="28"/>
          <w:szCs w:val="28"/>
          <w:shd w:val="clear" w:color="auto" w:fill="FFFFFF"/>
        </w:rPr>
        <w:t>mandatos</w:t>
      </w:r>
      <w:proofErr w:type="spellEnd"/>
      <w:r w:rsidRPr="00313477">
        <w:rPr>
          <w:rFonts w:ascii="Gentium" w:hAnsi="Gentium"/>
          <w:color w:val="212529"/>
          <w:sz w:val="28"/>
          <w:szCs w:val="28"/>
          <w:shd w:val="clear" w:color="auto" w:fill="FFFFFF"/>
        </w:rPr>
        <w:t xml:space="preserve"> de Al-</w:t>
      </w:r>
      <w:proofErr w:type="spellStart"/>
      <w:r w:rsidRPr="00313477">
        <w:rPr>
          <w:rFonts w:ascii="Gentium" w:hAnsi="Gentium"/>
          <w:color w:val="212529"/>
          <w:sz w:val="28"/>
          <w:szCs w:val="28"/>
          <w:shd w:val="clear" w:color="auto" w:fill="FFFFFF"/>
        </w:rPr>
        <w:t>lah</w:t>
      </w:r>
      <w:proofErr w:type="spellEnd"/>
      <w:r w:rsidRPr="00313477">
        <w:rPr>
          <w:rFonts w:ascii="Gentium" w:hAnsi="Gentium"/>
          <w:color w:val="212529"/>
          <w:sz w:val="28"/>
          <w:szCs w:val="28"/>
          <w:shd w:val="clear" w:color="auto" w:fill="FFFFFF"/>
        </w:rPr>
        <w:t>).</w:t>
      </w:r>
    </w:p>
    <w:p w:rsidR="00640842" w:rsidRPr="00EE3B1F" w:rsidRDefault="00640842" w:rsidP="00C0101C">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C0101C">
        <w:rPr>
          <w:rFonts w:ascii="Arial" w:hAnsi="Arial" w:cs="Arial"/>
          <w:color w:val="FF0000"/>
          <w:shd w:val="clear" w:color="auto" w:fill="F9F9F9"/>
        </w:rPr>
        <w:t>57</w:t>
      </w:r>
      <w:r w:rsidRPr="00EE3B1F">
        <w:rPr>
          <w:rFonts w:ascii="Arial" w:hAnsi="Arial" w:cs="Arial"/>
          <w:color w:val="FF0000"/>
          <w:shd w:val="clear" w:color="auto" w:fill="F9F9F9"/>
        </w:rPr>
        <w:t>:</w:t>
      </w:r>
      <w:r>
        <w:rPr>
          <w:rFonts w:ascii="Arial" w:hAnsi="Arial" w:cs="Arial"/>
          <w:color w:val="FF0000"/>
          <w:shd w:val="clear" w:color="auto" w:fill="F9F9F9"/>
        </w:rPr>
        <w:t xml:space="preserve"> </w:t>
      </w:r>
      <w:r w:rsidR="00C0101C">
        <w:rPr>
          <w:rFonts w:ascii="Arial" w:hAnsi="Arial" w:cs="Arial"/>
          <w:color w:val="FF0000"/>
          <w:shd w:val="clear" w:color="auto" w:fill="F9F9F9"/>
        </w:rPr>
        <w:t>27</w:t>
      </w:r>
      <w:r w:rsidRPr="00EE3B1F">
        <w:rPr>
          <w:rFonts w:ascii="Arial" w:hAnsi="Arial" w:cs="Arial"/>
          <w:color w:val="FF0000"/>
          <w:shd w:val="clear" w:color="auto" w:fill="F9F9F9"/>
        </w:rPr>
        <w:t>)</w:t>
      </w:r>
    </w:p>
    <w:p w:rsidR="00640842" w:rsidRPr="00640842" w:rsidRDefault="00640842" w:rsidP="00640842">
      <w:pPr>
        <w:pStyle w:val="trans-text"/>
        <w:shd w:val="clear" w:color="auto" w:fill="FFFFFF"/>
        <w:spacing w:before="0" w:beforeAutospacing="0"/>
        <w:jc w:val="center"/>
        <w:rPr>
          <w:rFonts w:ascii="Gentium" w:hAnsi="Gentium"/>
          <w:color w:val="212529"/>
          <w:sz w:val="28"/>
          <w:szCs w:val="28"/>
        </w:rPr>
      </w:pPr>
    </w:p>
    <w:p w:rsidR="00640842" w:rsidRPr="00640842" w:rsidRDefault="00640842" w:rsidP="00640842">
      <w:pPr>
        <w:pStyle w:val="text-center"/>
        <w:shd w:val="clear" w:color="auto" w:fill="FFFFFF"/>
        <w:spacing w:before="0" w:beforeAutospacing="0"/>
        <w:jc w:val="center"/>
        <w:rPr>
          <w:rFonts w:asciiTheme="majorBidi" w:hAnsiTheme="majorBidi" w:cstheme="majorBidi"/>
          <w:color w:val="212529"/>
          <w:sz w:val="28"/>
          <w:szCs w:val="28"/>
        </w:rPr>
      </w:pPr>
    </w:p>
    <w:p w:rsidR="00231B9F" w:rsidRDefault="00231B9F"/>
    <w:sectPr w:rsidR="0023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2"/>
    <w:rsid w:val="00231B9F"/>
    <w:rsid w:val="00313477"/>
    <w:rsid w:val="00640842"/>
    <w:rsid w:val="00C01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97F"/>
  <w15:chartTrackingRefBased/>
  <w15:docId w15:val="{1B1AF452-86B9-40DA-9F59-B088E2F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66781">
      <w:bodyDiv w:val="1"/>
      <w:marLeft w:val="0"/>
      <w:marRight w:val="0"/>
      <w:marTop w:val="0"/>
      <w:marBottom w:val="0"/>
      <w:divBdr>
        <w:top w:val="none" w:sz="0" w:space="0" w:color="auto"/>
        <w:left w:val="none" w:sz="0" w:space="0" w:color="auto"/>
        <w:bottom w:val="none" w:sz="0" w:space="0" w:color="auto"/>
        <w:right w:val="none" w:sz="0" w:space="0" w:color="auto"/>
      </w:divBdr>
    </w:div>
    <w:div w:id="893201227">
      <w:bodyDiv w:val="1"/>
      <w:marLeft w:val="0"/>
      <w:marRight w:val="0"/>
      <w:marTop w:val="0"/>
      <w:marBottom w:val="0"/>
      <w:divBdr>
        <w:top w:val="none" w:sz="0" w:space="0" w:color="auto"/>
        <w:left w:val="none" w:sz="0" w:space="0" w:color="auto"/>
        <w:bottom w:val="none" w:sz="0" w:space="0" w:color="auto"/>
        <w:right w:val="none" w:sz="0" w:space="0" w:color="auto"/>
      </w:divBdr>
    </w:div>
    <w:div w:id="1775513906">
      <w:bodyDiv w:val="1"/>
      <w:marLeft w:val="0"/>
      <w:marRight w:val="0"/>
      <w:marTop w:val="0"/>
      <w:marBottom w:val="0"/>
      <w:divBdr>
        <w:top w:val="none" w:sz="0" w:space="0" w:color="auto"/>
        <w:left w:val="none" w:sz="0" w:space="0" w:color="auto"/>
        <w:bottom w:val="none" w:sz="0" w:space="0" w:color="auto"/>
        <w:right w:val="none" w:sz="0" w:space="0" w:color="auto"/>
      </w:divBdr>
    </w:div>
    <w:div w:id="21261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2022-05-17T16:22:00Z</cp:lastPrinted>
  <dcterms:created xsi:type="dcterms:W3CDTF">2022-05-17T16:35:00Z</dcterms:created>
  <dcterms:modified xsi:type="dcterms:W3CDTF">2022-05-17T16:35:00Z</dcterms:modified>
</cp:coreProperties>
</file>