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07" w:rsidRPr="00330A07" w:rsidRDefault="00330A07" w:rsidP="00BD5E62">
      <w:pPr>
        <w:jc w:val="center"/>
        <w:rPr>
          <w:rFonts w:asciiTheme="minorBidi" w:eastAsia="Calibri" w:hAnsiTheme="minorBidi"/>
          <w:b/>
          <w:bCs/>
          <w:sz w:val="36"/>
          <w:szCs w:val="36"/>
          <w:lang w:bidi="ar-EG"/>
        </w:rPr>
      </w:pPr>
      <w:r w:rsidRPr="00330A07">
        <w:rPr>
          <w:rFonts w:asciiTheme="minorBidi" w:eastAsia="Calibri" w:hAnsiTheme="minorBidi" w:cs="Arial"/>
          <w:b/>
          <w:bCs/>
          <w:sz w:val="36"/>
          <w:szCs w:val="36"/>
          <w:rtl/>
          <w:lang w:bidi="ar-EG"/>
        </w:rPr>
        <w:t>"</w:t>
      </w:r>
      <w:r w:rsidRPr="00330A07">
        <w:rPr>
          <w:rFonts w:asciiTheme="minorBidi" w:eastAsia="Calibri" w:hAnsiTheme="minorBidi"/>
          <w:b/>
          <w:bCs/>
          <w:sz w:val="36"/>
          <w:szCs w:val="36"/>
          <w:lang w:bidi="ar-EG"/>
        </w:rPr>
        <w:t>Have you not considered the one who argued with Abraham</w:t>
      </w:r>
      <w:r w:rsidR="00BD5E62">
        <w:rPr>
          <w:rFonts w:asciiTheme="minorBidi" w:eastAsia="Calibri" w:hAnsiTheme="minorBidi" w:cs="Arial" w:hint="cs"/>
          <w:b/>
          <w:bCs/>
          <w:sz w:val="36"/>
          <w:szCs w:val="36"/>
          <w:rtl/>
          <w:lang w:bidi="ar-EG"/>
        </w:rPr>
        <w:t>...</w:t>
      </w:r>
      <w:r w:rsidR="00BD5E62">
        <w:rPr>
          <w:rFonts w:asciiTheme="minorBidi" w:eastAsia="Calibri" w:hAnsiTheme="minorBidi" w:cs="Arial"/>
          <w:b/>
          <w:bCs/>
          <w:sz w:val="36"/>
          <w:szCs w:val="36"/>
          <w:lang w:bidi="ar-EG"/>
        </w:rPr>
        <w:t>"</w:t>
      </w:r>
      <w:bookmarkStart w:id="0" w:name="_GoBack"/>
      <w:bookmarkEnd w:id="0"/>
    </w:p>
    <w:p w:rsidR="007766A5" w:rsidRDefault="007766A5" w:rsidP="00330A07">
      <w:pPr>
        <w:bidi/>
        <w:jc w:val="both"/>
        <w:rPr>
          <w:rFonts w:asciiTheme="minorBidi" w:eastAsia="Calibri" w:hAnsiTheme="minorBidi"/>
          <w:sz w:val="36"/>
          <w:szCs w:val="36"/>
        </w:rPr>
      </w:pPr>
      <w:r>
        <w:rPr>
          <w:rFonts w:asciiTheme="minorBidi" w:eastAsia="Calibri" w:hAnsiTheme="minorBidi"/>
          <w:sz w:val="36"/>
          <w:szCs w:val="36"/>
        </w:rPr>
        <w:t>{</w:t>
      </w:r>
      <w:r w:rsidRPr="000E793D">
        <w:rPr>
          <w:rFonts w:asciiTheme="minorBidi" w:eastAsia="Calibri" w:hAnsiTheme="minorBidi"/>
          <w:sz w:val="36"/>
          <w:szCs w:val="36"/>
        </w:rPr>
        <w:t xml:space="preserve">Have you not considered the one who argued with Abraham about his Lord [merely] because Allah had given him kingship? When Abraham said, "My Lord is the one who gives life and causes death," he said, "I give life and cause death." Abraham said, "Indeed, Allah brings up the sun from the east, so bring it up from the west." So the disbeliever was overwhelmed [by astonishment], and Allah does not guide the wrongdoing people} Quran </w:t>
      </w:r>
      <w:proofErr w:type="gramStart"/>
      <w:r w:rsidRPr="000E793D">
        <w:rPr>
          <w:rFonts w:asciiTheme="minorBidi" w:eastAsia="Calibri" w:hAnsiTheme="minorBidi"/>
          <w:sz w:val="36"/>
          <w:szCs w:val="36"/>
        </w:rPr>
        <w:t>( 2</w:t>
      </w:r>
      <w:proofErr w:type="gramEnd"/>
      <w:r w:rsidRPr="000E793D">
        <w:rPr>
          <w:rFonts w:asciiTheme="minorBidi" w:eastAsia="Calibri" w:hAnsiTheme="minorBidi"/>
          <w:sz w:val="36"/>
          <w:szCs w:val="36"/>
        </w:rPr>
        <w:t xml:space="preserve"> : 258 )</w:t>
      </w:r>
      <w:r w:rsidR="00330A07">
        <w:rPr>
          <w:rFonts w:asciiTheme="minorBidi" w:eastAsia="Calibri" w:hAnsiTheme="minorBidi"/>
          <w:sz w:val="36"/>
          <w:szCs w:val="36"/>
        </w:rPr>
        <w:t xml:space="preserve">       </w:t>
      </w:r>
    </w:p>
    <w:p w:rsidR="00330A07" w:rsidRPr="000E793D" w:rsidRDefault="00330A07" w:rsidP="00330A07">
      <w:pPr>
        <w:bidi/>
        <w:jc w:val="both"/>
        <w:rPr>
          <w:rFonts w:asciiTheme="minorBidi" w:eastAsia="Calibri" w:hAnsiTheme="minorBidi"/>
          <w:sz w:val="36"/>
          <w:szCs w:val="36"/>
          <w:rtl/>
          <w:lang w:bidi="ar-EG"/>
        </w:rPr>
      </w:pPr>
    </w:p>
    <w:p w:rsidR="00742F50" w:rsidRDefault="00742F50" w:rsidP="007766A5">
      <w:pPr>
        <w:rPr>
          <w:lang w:bidi="ar-EG"/>
        </w:rPr>
      </w:pPr>
    </w:p>
    <w:sectPr w:rsidR="00742F50" w:rsidSect="00C368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6A5"/>
    <w:rsid w:val="00330A07"/>
    <w:rsid w:val="00742F50"/>
    <w:rsid w:val="007766A5"/>
    <w:rsid w:val="00BD5E62"/>
    <w:rsid w:val="00C368D6"/>
    <w:rsid w:val="00F355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2022-03-09T07:27:00Z</dcterms:created>
  <dcterms:modified xsi:type="dcterms:W3CDTF">2022-03-20T16:41:00Z</dcterms:modified>
</cp:coreProperties>
</file>